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A671F" w:rsidRPr="00F14714" w:rsidRDefault="00220CDA">
      <w:pPr>
        <w:spacing w:after="0"/>
        <w:ind w:left="120"/>
      </w:pPr>
      <w:bookmarkStart w:id="0" w:name="block-45465588"/>
      <w:r w:rsidRPr="00220CDA"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1711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71F" w:rsidRPr="00F14714" w:rsidRDefault="002A671F">
      <w:pPr>
        <w:sectPr w:rsidR="002A671F" w:rsidRPr="00F14714">
          <w:pgSz w:w="11906" w:h="16383"/>
          <w:pgMar w:top="1134" w:right="850" w:bottom="1134" w:left="1701" w:header="720" w:footer="720" w:gutter="0"/>
          <w:cols w:space="720"/>
        </w:sectPr>
      </w:pPr>
    </w:p>
    <w:p w:rsidR="002A671F" w:rsidRPr="00F14714" w:rsidRDefault="00D47B97">
      <w:pPr>
        <w:spacing w:after="0" w:line="264" w:lineRule="auto"/>
        <w:ind w:left="120"/>
        <w:jc w:val="both"/>
      </w:pPr>
      <w:bookmarkStart w:id="1" w:name="block-45465589"/>
      <w:bookmarkEnd w:id="0"/>
      <w:r w:rsidRPr="00F14714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2A671F" w:rsidRPr="00F14714" w:rsidRDefault="002A671F">
      <w:pPr>
        <w:spacing w:after="0" w:line="264" w:lineRule="auto"/>
        <w:ind w:left="120"/>
        <w:jc w:val="both"/>
      </w:pP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В течение периода начального общего образования необходимо</w:t>
      </w:r>
      <w:r w:rsidRPr="00F14714">
        <w:rPr>
          <w:rFonts w:ascii="Times New Roman" w:hAnsi="Times New Roman"/>
          <w:color w:val="000000"/>
          <w:sz w:val="28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Программа по музыке предусматривает</w:t>
      </w:r>
      <w:r w:rsidRPr="00F14714">
        <w:rPr>
          <w:rFonts w:ascii="Times New Roman" w:hAnsi="Times New Roman"/>
          <w:color w:val="000000"/>
          <w:sz w:val="28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недирективным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</w:t>
      </w:r>
      <w:r w:rsidRPr="00F14714">
        <w:rPr>
          <w:rFonts w:ascii="Times New Roman" w:hAnsi="Times New Roman"/>
          <w:color w:val="000000"/>
          <w:sz w:val="28"/>
        </w:rPr>
        <w:lastRenderedPageBreak/>
        <w:t>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Основная цель программы по музыке</w:t>
      </w:r>
      <w:r w:rsidRPr="00F14714">
        <w:rPr>
          <w:rFonts w:ascii="Times New Roman" w:hAnsi="Times New Roman"/>
          <w:color w:val="000000"/>
          <w:sz w:val="28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В процессе конкретизации учебных целей их реализация осуществляется по следующим направлениям</w:t>
      </w:r>
      <w:r w:rsidRPr="00F14714">
        <w:rPr>
          <w:rFonts w:ascii="Times New Roman" w:hAnsi="Times New Roman"/>
          <w:color w:val="000000"/>
          <w:sz w:val="28"/>
        </w:rPr>
        <w:t>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становление системы ценностей, обучающихся в единстве эмоциональной и познавательной сферы;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формирование творческих способностей ребёнка, развитие внутренней мотивации к музицированию.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Важнейшие задачи обучения музыке</w:t>
      </w:r>
      <w:r w:rsidRPr="00F14714">
        <w:rPr>
          <w:rFonts w:ascii="Times New Roman" w:hAnsi="Times New Roman"/>
          <w:color w:val="000000"/>
          <w:sz w:val="28"/>
        </w:rPr>
        <w:t xml:space="preserve"> на уровне начального общего образования: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формирование эмоционально-ценностной отзывчивости на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прекрасноев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жизни и в искусстве;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</w:t>
      </w:r>
      <w:r w:rsidRPr="00F14714">
        <w:rPr>
          <w:rFonts w:ascii="Times New Roman" w:hAnsi="Times New Roman"/>
          <w:color w:val="000000"/>
          <w:sz w:val="28"/>
        </w:rPr>
        <w:lastRenderedPageBreak/>
        <w:t>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изучение закономерностей музыкального искусства: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интонационнаяи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жанровая природа музыки, основные выразительные средства, элементы музыкального языка;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 xml:space="preserve">Содержание учебного предмета структурно представлено восемью модулями </w:t>
      </w:r>
      <w:r w:rsidRPr="00F14714">
        <w:rPr>
          <w:rFonts w:ascii="Times New Roman" w:hAnsi="Times New Roman"/>
          <w:color w:val="000000"/>
          <w:sz w:val="28"/>
        </w:rPr>
        <w:t>(тематическими линиями):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инвариантные: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модуль № 1 «Народная музыка России»;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модуль № 2 «Классическая музыка»;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модуль № 3 «Музыка в жизни человека»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вариативные: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модуль № 4 «Музыка народов мира»;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модуль № 5 «Духовная музыка»;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модуль № 6 «Музыка театра и кино»;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модуль № 7 «Современная музыкальная культура»;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модуль № 8 «Музыкальная грамота»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Общее число часов</w:t>
      </w:r>
      <w:r w:rsidRPr="00F14714">
        <w:rPr>
          <w:rFonts w:ascii="Times New Roman" w:hAnsi="Times New Roman"/>
          <w:color w:val="000000"/>
          <w:sz w:val="28"/>
        </w:rPr>
        <w:t>, рекомендованных для изучения музыки ‑ 135 часов: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в 1 классе – 33 часа (1 час в неделю),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во 2 классе – 34 часа (1 час в неделю),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lastRenderedPageBreak/>
        <w:t xml:space="preserve">в 3 классе – 34 часа (1 час в неделю),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 4 классе – 34 часа (1 час в неделю).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2A671F" w:rsidRPr="00F14714" w:rsidRDefault="002A671F">
      <w:pPr>
        <w:sectPr w:rsidR="002A671F" w:rsidRPr="00F14714">
          <w:pgSz w:w="11906" w:h="16383"/>
          <w:pgMar w:top="1134" w:right="850" w:bottom="1134" w:left="1701" w:header="720" w:footer="720" w:gutter="0"/>
          <w:cols w:space="720"/>
        </w:sectPr>
      </w:pPr>
    </w:p>
    <w:p w:rsidR="002A671F" w:rsidRPr="00F14714" w:rsidRDefault="00D47B97">
      <w:pPr>
        <w:spacing w:after="0" w:line="264" w:lineRule="auto"/>
        <w:ind w:left="120"/>
        <w:jc w:val="both"/>
      </w:pPr>
      <w:bookmarkStart w:id="2" w:name="block-45465590"/>
      <w:bookmarkEnd w:id="1"/>
      <w:r w:rsidRPr="00F14714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2A671F" w:rsidRPr="00F14714" w:rsidRDefault="002A671F">
      <w:pPr>
        <w:spacing w:after="0" w:line="264" w:lineRule="auto"/>
        <w:ind w:left="120"/>
        <w:jc w:val="both"/>
      </w:pP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Инвариантные модули</w:t>
      </w:r>
    </w:p>
    <w:p w:rsidR="002A671F" w:rsidRPr="00F14714" w:rsidRDefault="002A671F">
      <w:pPr>
        <w:spacing w:after="0"/>
        <w:ind w:left="120"/>
      </w:pPr>
    </w:p>
    <w:p w:rsidR="002A671F" w:rsidRPr="00F14714" w:rsidRDefault="00D47B97">
      <w:pPr>
        <w:spacing w:after="0"/>
        <w:ind w:left="120"/>
      </w:pPr>
      <w:r w:rsidRPr="00F14714">
        <w:rPr>
          <w:rFonts w:ascii="Times New Roman" w:hAnsi="Times New Roman"/>
          <w:b/>
          <w:color w:val="000000"/>
          <w:sz w:val="28"/>
        </w:rPr>
        <w:t>Модуль № 1 «Народная музыка России»</w:t>
      </w:r>
    </w:p>
    <w:p w:rsidR="002A671F" w:rsidRPr="00F14714" w:rsidRDefault="002A671F">
      <w:pPr>
        <w:spacing w:after="0"/>
        <w:ind w:left="120"/>
      </w:pP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Край, в котором ты живёшь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Музыкальные традиции малой Родины. Песни, обряды, музыкальные инструменты.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диалог с учителем о музыкальных традициях своего родного края;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Русский фольклор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Содержание: Русские народные песни (трудовые, хороводные). Детский фольклор (игровые,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заклички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, потешки, считалки, прибаутки).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разучивание, исполнение русских народных песен разных жанров;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участие в коллективной традиционной музыкальной игре (по выбору учителя могут быть освоены игры «Бояре», «Плетень», «Бабка-</w:t>
      </w:r>
      <w:proofErr w:type="spellStart"/>
      <w:r w:rsidRPr="00F14714">
        <w:rPr>
          <w:rFonts w:ascii="Times New Roman" w:hAnsi="Times New Roman"/>
          <w:color w:val="000000"/>
          <w:sz w:val="28"/>
        </w:rPr>
        <w:t>ёжка</w:t>
      </w:r>
      <w:proofErr w:type="spellEnd"/>
      <w:r w:rsidRPr="00F14714">
        <w:rPr>
          <w:rFonts w:ascii="Times New Roman" w:hAnsi="Times New Roman"/>
          <w:color w:val="000000"/>
          <w:sz w:val="28"/>
        </w:rPr>
        <w:t>», «Заинька» и другие);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сочинение мелодий, вокальная импровизация на основе текстов игрового детского фольклора;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lastRenderedPageBreak/>
        <w:t>Русские народные музыкальные инструменты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русских народных инструментов;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слушание фортепианных пьес композиторов, исполнение песен, в которых присутствуют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звукоизобразительные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элементы, подражание голосам народных инструментов;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Сказки, мифы и легенды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Народные сказители. Русские народные сказания, былины. Сказки и легенды о музыке и музыкантах.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знакомство с манерой </w:t>
      </w:r>
      <w:proofErr w:type="spellStart"/>
      <w:r w:rsidRPr="00F14714">
        <w:rPr>
          <w:rFonts w:ascii="Times New Roman" w:hAnsi="Times New Roman"/>
          <w:color w:val="000000"/>
          <w:sz w:val="28"/>
        </w:rPr>
        <w:t>сказывания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нараспев;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 сказок, былин, эпических сказаний, рассказываемых нараспев;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 инструментальной музыке определение на слух музыкальных интонаций речитативного характера;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создание иллюстраций к прослушанным музыкальным и литературным произведениям;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вариативно: знакомство с эпосом народов России (по выбору учителя: отдельные сказания или примеры из эпоса народов России, например, якутского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Олонхо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, карело-финской Калевалы, калмыцкого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Джангара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Нартского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Жанры музыкального фольклора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определение тембра музыкальных инструментов, отнесение к одной из групп (духовые, ударные, струнные);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импровизации, сочинение к ним ритмических аккомпанементов (звучащими жестами, на ударных инструментах);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Народные праздники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</w:t>
      </w:r>
      <w:proofErr w:type="spellStart"/>
      <w:r w:rsidRPr="00F14714">
        <w:rPr>
          <w:rFonts w:ascii="Times New Roman" w:hAnsi="Times New Roman"/>
          <w:color w:val="000000"/>
          <w:sz w:val="28"/>
        </w:rPr>
        <w:t>Ысыах</w:t>
      </w:r>
      <w:proofErr w:type="spellEnd"/>
      <w:r w:rsidRPr="00F14714">
        <w:rPr>
          <w:rFonts w:ascii="Times New Roman" w:hAnsi="Times New Roman"/>
          <w:color w:val="000000"/>
          <w:sz w:val="28"/>
        </w:rPr>
        <w:t>).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просмотр фильма (мультфильма), рассказывающего о символике фольклорного праздника;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посещение театра, театрализованного представления;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участие в народных гуляньях на улицах родного города, посёлка.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Первые артисты, народный театр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Скоморохи. Ярмарочный балаган. Вертеп.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чтение учебных, справочных текстов по теме;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диалог с учителем;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разучивание, исполнение </w:t>
      </w:r>
      <w:proofErr w:type="spellStart"/>
      <w:r w:rsidRPr="00F14714">
        <w:rPr>
          <w:rFonts w:ascii="Times New Roman" w:hAnsi="Times New Roman"/>
          <w:color w:val="000000"/>
          <w:sz w:val="28"/>
        </w:rPr>
        <w:t>скоморошин</w:t>
      </w:r>
      <w:proofErr w:type="spellEnd"/>
      <w:r w:rsidRPr="00F14714">
        <w:rPr>
          <w:rFonts w:ascii="Times New Roman" w:hAnsi="Times New Roman"/>
          <w:color w:val="000000"/>
          <w:sz w:val="28"/>
        </w:rPr>
        <w:t>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Фольклор народов России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lastRenderedPageBreak/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различных народностей Российской Федерации;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разучивание песен, танцев, импровизация ритмических аккомпанементов на ударных инструментах;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Фольклор в творчестве профессиональных музыкантов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диалог с учителем о значении фольклористики;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чтение учебных, популярных текстов о собирателях фольклора;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 музыки, созданной композиторами на основе народных жанров и интонаций;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определение приёмов обработки, развития народных мелодий;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разучивание, исполнение народных песен в композиторской обработке;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сравнение звучания одних и тех же мелодий в народном и композиторском варианте;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обсуждение аргументированных оценочных суждений на основе сравнения;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2A671F" w:rsidRPr="00F14714" w:rsidRDefault="002A671F">
      <w:pPr>
        <w:spacing w:after="0"/>
        <w:ind w:left="120"/>
      </w:pPr>
    </w:p>
    <w:p w:rsidR="002A671F" w:rsidRPr="00F14714" w:rsidRDefault="00D47B97">
      <w:pPr>
        <w:spacing w:after="0"/>
        <w:ind w:left="120"/>
      </w:pPr>
      <w:r w:rsidRPr="00F14714">
        <w:rPr>
          <w:rFonts w:ascii="Times New Roman" w:hAnsi="Times New Roman"/>
          <w:b/>
          <w:color w:val="000000"/>
          <w:sz w:val="28"/>
        </w:rPr>
        <w:lastRenderedPageBreak/>
        <w:t>Модуль № 2 «Классическая музыка»</w:t>
      </w:r>
      <w:r w:rsidRPr="00F14714">
        <w:rPr>
          <w:rFonts w:ascii="Times New Roman" w:hAnsi="Times New Roman"/>
          <w:color w:val="000000"/>
          <w:sz w:val="28"/>
        </w:rPr>
        <w:t xml:space="preserve"> </w:t>
      </w:r>
    </w:p>
    <w:p w:rsidR="002A671F" w:rsidRPr="00F14714" w:rsidRDefault="002A671F">
      <w:pPr>
        <w:spacing w:after="0"/>
        <w:ind w:left="120"/>
      </w:pP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Композитор – исполнитель – слушатель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просмотр видеозаписи концерта;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 музыки, рассматривание иллюстраций;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диалог с учителем по теме занятия;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«Я – исполнитель» (игра – имитация исполнительских движений), игра «Я – композитор» (сочинение небольших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F14714">
        <w:rPr>
          <w:rFonts w:ascii="Times New Roman" w:hAnsi="Times New Roman"/>
          <w:color w:val="000000"/>
          <w:sz w:val="28"/>
        </w:rPr>
        <w:t>, мелодических фраз);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освоение правил поведения на концерте;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Композиторы – детям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Содержание: Детская музыка П.И. Чайковского, С.С. Прокофьева, Д.Б.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Кабалевского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и других композиторов. Понятие жанра. Песня, танец, марш.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подбор эпитетов, иллюстраций к музыке;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определение жанра;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Оркестр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lastRenderedPageBreak/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 музыки в исполнении оркестра;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просмотр видеозаписи;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диалог с учителем о роли дирижёра,</w:t>
      </w:r>
      <w:r w:rsidRPr="00F14714">
        <w:rPr>
          <w:rFonts w:ascii="Times New Roman" w:hAnsi="Times New Roman"/>
          <w:i/>
          <w:color w:val="000000"/>
          <w:sz w:val="28"/>
        </w:rPr>
        <w:t xml:space="preserve"> </w:t>
      </w:r>
      <w:r w:rsidRPr="00F14714">
        <w:rPr>
          <w:rFonts w:ascii="Times New Roman" w:hAnsi="Times New Roman"/>
          <w:color w:val="000000"/>
          <w:sz w:val="28"/>
        </w:rPr>
        <w:t>«Я – дирижёр» – игра-имитация дирижёрских жестов во время звучания музыки;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разучивание и исполнение песен соответствующей тематики;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Музыкальные инструменты. Фортепиано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знакомство с многообразием красок фортепиано;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 фортепианных пьес в исполнении известных пианистов;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«Я – пианист» – игра-имитация исполнительских движений во время звучания музыки;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 детских пьес на фортепиано в исполнении учителя;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Музыкальные инструменты. Флейта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Содержание: Предки современной флейты. Легенда о нимфе </w:t>
      </w:r>
      <w:proofErr w:type="spellStart"/>
      <w:r w:rsidRPr="00F14714">
        <w:rPr>
          <w:rFonts w:ascii="Times New Roman" w:hAnsi="Times New Roman"/>
          <w:color w:val="000000"/>
          <w:sz w:val="28"/>
        </w:rPr>
        <w:t>Сиринкс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. Музыка для флейты соло, флейты в сопровождении фортепиано, оркестра (например, «Шутка» И.С. Баха, «Мелодия» из оперы «Орфей и </w:t>
      </w:r>
      <w:proofErr w:type="spellStart"/>
      <w:r w:rsidRPr="00F14714">
        <w:rPr>
          <w:rFonts w:ascii="Times New Roman" w:hAnsi="Times New Roman"/>
          <w:color w:val="000000"/>
          <w:sz w:val="28"/>
        </w:rPr>
        <w:t>Эвридика</w:t>
      </w:r>
      <w:proofErr w:type="spellEnd"/>
      <w:r w:rsidRPr="00F14714">
        <w:rPr>
          <w:rFonts w:ascii="Times New Roman" w:hAnsi="Times New Roman"/>
          <w:color w:val="000000"/>
          <w:sz w:val="28"/>
        </w:rPr>
        <w:t>» К.В. Глюка, «</w:t>
      </w:r>
      <w:proofErr w:type="spellStart"/>
      <w:r w:rsidRPr="00F14714">
        <w:rPr>
          <w:rFonts w:ascii="Times New Roman" w:hAnsi="Times New Roman"/>
          <w:color w:val="000000"/>
          <w:sz w:val="28"/>
        </w:rPr>
        <w:t>Сиринкс</w:t>
      </w:r>
      <w:proofErr w:type="spellEnd"/>
      <w:r w:rsidRPr="00F14714">
        <w:rPr>
          <w:rFonts w:ascii="Times New Roman" w:hAnsi="Times New Roman"/>
          <w:color w:val="000000"/>
          <w:sz w:val="28"/>
        </w:rPr>
        <w:t>» К. Дебюсси).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знакомство с внешним видом, устройством и тембрами классических музыкальных инструментов;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 музыкальных фрагментов в исполнении известных музыкантов-инструменталистов;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чтение учебных текстов, сказок и легенд, рассказывающих о музыкальных инструментах, истории их появления.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Музыкальные инструменты. Скрипка, виолончель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lastRenderedPageBreak/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игра-имитация исполнительских движений во время звучания музыки;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разучивание, исполнение песен, посвящённых музыкальным инструментам;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Вокальная музыка</w:t>
      </w:r>
    </w:p>
    <w:p w:rsidR="002A671F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</w:t>
      </w:r>
      <w:r>
        <w:rPr>
          <w:rFonts w:ascii="Times New Roman" w:hAnsi="Times New Roman"/>
          <w:color w:val="000000"/>
          <w:sz w:val="28"/>
        </w:rPr>
        <w:t>Кантата. Песня, романс, вокализ, кант.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знакомство с жанрами вокальной музыки;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 вокальных произведений композиторов-классиков;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освоение комплекса дыхательных, артикуляционных упражнений;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вокальные упражнения на развитие гибкости голоса, расширения его диапазона;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проблемная ситуация: что значит красивое пение;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музыкальная викторина на знание вокальных музыкальных произведений и их авторов;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разучивание, исполнение вокальных произведений композиторов-классиков;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посещение концерта вокальной музыки; школьный конкурс юных вокалистов.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Инструментальная музыка</w:t>
      </w:r>
    </w:p>
    <w:p w:rsidR="002A671F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Содержание: Жанры камерной инструментальной музыки: этюд, пьеса. </w:t>
      </w:r>
      <w:r>
        <w:rPr>
          <w:rFonts w:ascii="Times New Roman" w:hAnsi="Times New Roman"/>
          <w:color w:val="000000"/>
          <w:sz w:val="28"/>
        </w:rPr>
        <w:t>Альбом. Цикл. Сюита. Соната. Квартет.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знакомство с жанрами камерной инструментальной музыки;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 произведений композиторов-классиков;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определение комплекса выразительных средств;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lastRenderedPageBreak/>
        <w:t>описание своего впечатления от восприятия;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посещение концерта инструментальной музыки; составление словаря музыкальных жанров.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Программная музыка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Программное название, известный сюжет, литературный эпиграф.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 произведений программной музыки;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обсуждение музыкального образа, музыкальных средств, использованных композитором;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Симфоническая музыка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Симфонический оркестр. Тембры, группы инструментов. Симфония, симфоническая картина.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знакомство с составом симфонического оркестра, группами инструментов;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определение на слух тембров инструментов симфонического оркестра;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 фрагментов симфонической музыки;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«дирижирование» оркестром;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посещение концерта симфонической музыки; просмотр фильма об устройстве оркестра.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Русские композиторы-классики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Творчество выдающихся отечественных композиторов.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наблюдение за развитием музыки; определение жанра, формы;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lastRenderedPageBreak/>
        <w:t>вокализация тем инструментальных сочинений; разучивание, исполнение доступных вокальных сочинений;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посещение концерта; просмотр биографического фильма.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Европейские композиторы-классики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Творчество выдающихся зарубежных композиторов.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наблюдение за развитием музыки; определение жанра, формы;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вокализация тем инструментальных сочинений;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посещение концерта; просмотр биографического фильма.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Мастерство исполнителя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знакомство с творчеством выдающихся исполнителей классической музыки;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изучение программ, афиш консерватории, филармонии;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сравнение нескольких интерпретаций одного и того же произведения в исполнении разных музыкантов;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беседа на тему «Композитор – исполнитель – слушатель»;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посещение концерта классической музыки;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создание коллекции записей любимого исполнителя.</w:t>
      </w:r>
    </w:p>
    <w:p w:rsidR="002A671F" w:rsidRPr="00F14714" w:rsidRDefault="002A671F">
      <w:pPr>
        <w:spacing w:after="0"/>
        <w:ind w:left="120"/>
      </w:pPr>
    </w:p>
    <w:p w:rsidR="002A671F" w:rsidRPr="00F14714" w:rsidRDefault="00D47B97">
      <w:pPr>
        <w:spacing w:after="0"/>
        <w:ind w:left="120"/>
      </w:pPr>
      <w:r w:rsidRPr="00F14714">
        <w:rPr>
          <w:rFonts w:ascii="Times New Roman" w:hAnsi="Times New Roman"/>
          <w:b/>
          <w:color w:val="000000"/>
          <w:sz w:val="28"/>
        </w:rPr>
        <w:t>Модуль № 3 «Музыка в жизни человека»</w:t>
      </w:r>
    </w:p>
    <w:p w:rsidR="002A671F" w:rsidRPr="00F14714" w:rsidRDefault="002A671F">
      <w:pPr>
        <w:spacing w:after="0"/>
        <w:ind w:left="120"/>
      </w:pP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</w:t>
      </w:r>
      <w:r w:rsidRPr="00F14714">
        <w:rPr>
          <w:rFonts w:ascii="Times New Roman" w:hAnsi="Times New Roman"/>
          <w:color w:val="000000"/>
          <w:sz w:val="28"/>
        </w:rPr>
        <w:lastRenderedPageBreak/>
        <w:t>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Красота и вдохновение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диалог с учителем о значении красоты и вдохновения в жизни человека;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 музыки, концентрация на её восприятии, своём внутреннем состоянии;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двигательная импровизация под музыку лирического характера «Цветы распускаются под музыку»;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выстраивание хорового унисона – вокального и психологического;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одновременное взятие и снятие звука, навыки певческого дыхания по руке дирижёра;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разучивание, исполнение красивой песни;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вариативно: разучивание хоровода 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Музыкальные пейзажи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 произведений программной музыки, посвящённой образам природы;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подбор эпитетов для описания настроения, характера музыки;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двигательная импровизация, пластическое интонирование;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разучивание, одухотворенное исполнение песен о природе, её красоте;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Музыкальные портреты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lastRenderedPageBreak/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подбор эпитетов для описания настроения, характера музыки;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двигательная импровизация в образе героя музыкального произведения;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разучивание, </w:t>
      </w:r>
      <w:proofErr w:type="spellStart"/>
      <w:r w:rsidRPr="00F14714">
        <w:rPr>
          <w:rFonts w:ascii="Times New Roman" w:hAnsi="Times New Roman"/>
          <w:color w:val="000000"/>
          <w:sz w:val="28"/>
        </w:rPr>
        <w:t>харáктерное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исполнение песни – портретной зарисовки;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Какой же праздник без музыки?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диалог с учителем о значении музыки на празднике;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 произведений торжественного, праздничного характера;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«дирижирование» фрагментами произведений;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конкурс на лучшего «дирижёра»;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разучивание и исполнение тематических песен к ближайшему празднику;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проблемная ситуация: почему на праздниках обязательно звучит музыка;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вариативно: запись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видеооткрытки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с музыкальным поздравлением; групповые творческие шутливые двигательные импровизации «Цирковая труппа».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Танцы, игры и веселье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Музыка – игра звуками. Танец – искусство и радость движения. Примеры популярных танцев.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слушание, исполнение музыки скерцозного характера;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разучивание, исполнение танцевальных движений;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танец-игра;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рефлексия собственного эмоционального состояния после </w:t>
      </w:r>
      <w:proofErr w:type="spellStart"/>
      <w:r w:rsidRPr="00F14714">
        <w:rPr>
          <w:rFonts w:ascii="Times New Roman" w:hAnsi="Times New Roman"/>
          <w:color w:val="000000"/>
          <w:sz w:val="28"/>
        </w:rPr>
        <w:t>участияв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танцевальных композициях и импровизациях;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проблемная ситуация: зачем люди танцуют;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ритмическая импровизация в стиле определённого танцевального жанра;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Музыка на войне, музыка о войне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lastRenderedPageBreak/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чтение учебных и художественных текстов, посвящённых песням Великой Отечественной войны;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слушание, исполнение песен Великой Отечественной войны, знакомство с историей их сочинения и исполнения;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Главный музыкальный символ</w:t>
      </w:r>
    </w:p>
    <w:p w:rsidR="002A671F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Содержание: Гимн России – главный музыкальный символ нашей страны. </w:t>
      </w:r>
      <w:r>
        <w:rPr>
          <w:rFonts w:ascii="Times New Roman" w:hAnsi="Times New Roman"/>
          <w:color w:val="000000"/>
          <w:sz w:val="28"/>
        </w:rPr>
        <w:t>Традиции исполнения Гимна России. Другие гимны.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разучивание, исполнение Гимна Российской Федерации;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знакомство с историей создания, правилами исполнения;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просмотр видеозаписей парада, церемонии награждения спортсменов;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чувство гордости, понятия достоинства и чести;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обсуждение этических вопросов, связанных с государственными символами страны;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разучивание, исполнение Гимна своей республики, города, школы.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Искусство времени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слушание, исполнение музыкальных произведений, передающих образ непрерывного движения;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наблюдение за своими телесными реакциями (дыхание, пульс, мышечный тонус) при восприятии музыки;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проблемная ситуация: как музыка воздействует на человека;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программная ритмическая или инструментальная импровизация «Поезд», «Космический корабль».</w:t>
      </w:r>
    </w:p>
    <w:p w:rsidR="002A671F" w:rsidRPr="00F14714" w:rsidRDefault="002A671F">
      <w:pPr>
        <w:spacing w:after="0"/>
        <w:ind w:left="120"/>
      </w:pPr>
    </w:p>
    <w:p w:rsidR="002A671F" w:rsidRPr="00F14714" w:rsidRDefault="00D47B97">
      <w:pPr>
        <w:spacing w:after="0"/>
        <w:ind w:left="120"/>
      </w:pPr>
      <w:r w:rsidRPr="00F14714">
        <w:rPr>
          <w:rFonts w:ascii="Times New Roman" w:hAnsi="Times New Roman"/>
          <w:b/>
          <w:color w:val="000000"/>
          <w:sz w:val="28"/>
        </w:rPr>
        <w:t>Модуль № 4 «Музыка народов мира»</w:t>
      </w:r>
    </w:p>
    <w:p w:rsidR="002A671F" w:rsidRPr="00F14714" w:rsidRDefault="002A671F">
      <w:pPr>
        <w:spacing w:after="0"/>
        <w:ind w:left="120"/>
      </w:pP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</w:t>
      </w:r>
      <w:r w:rsidRPr="00F14714">
        <w:rPr>
          <w:rFonts w:ascii="Times New Roman" w:hAnsi="Times New Roman"/>
          <w:color w:val="000000"/>
          <w:sz w:val="28"/>
        </w:rPr>
        <w:lastRenderedPageBreak/>
        <w:t xml:space="preserve">народов нет непереходимых границ» – тезис, выдвинутый Д.Б.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Кабалевским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во второй половине ХХ века, остаётся по-прежнему актуальным. Интонационная и жанровая близость фольклора разных народов. 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Певец своего народа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знакомство с творчеством композиторов;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сравнение их сочинений с народной музыкой;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вокализация наиболее ярких тем инструментальных сочинений;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 xml:space="preserve">Музыка стран ближнего зарубежья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сравнение интонаций, жанров, ладов, инструментов других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народовс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фольклорными элементами народов России;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lastRenderedPageBreak/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Музыка стран дальнего зарубежья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</w:t>
      </w:r>
      <w:r>
        <w:rPr>
          <w:rFonts w:ascii="Times New Roman" w:hAnsi="Times New Roman"/>
          <w:color w:val="000000"/>
          <w:sz w:val="28"/>
        </w:rPr>
        <w:t xml:space="preserve">Искусство игры на гитаре, кастаньеты, латиноамериканские ударные инструменты. </w:t>
      </w:r>
      <w:r w:rsidRPr="00F14714">
        <w:rPr>
          <w:rFonts w:ascii="Times New Roman" w:hAnsi="Times New Roman"/>
          <w:color w:val="000000"/>
          <w:sz w:val="28"/>
        </w:rPr>
        <w:t xml:space="preserve">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Смешение традиций и культур в музыке Северной Америки.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lastRenderedPageBreak/>
        <w:t>вариативно: исполнение на клавишных или духовых инструментах народных мелодий, прослеживание их по нотной записи;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Диалог культур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знакомство с творчеством композиторов;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сравнение их сочинений с народной музыкой;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вокализация наиболее ярких тем инструментальных сочинений;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:rsidR="002A671F" w:rsidRPr="00F14714" w:rsidRDefault="002A671F">
      <w:pPr>
        <w:spacing w:after="0"/>
        <w:ind w:left="120"/>
      </w:pPr>
    </w:p>
    <w:p w:rsidR="002A671F" w:rsidRPr="00F14714" w:rsidRDefault="00D47B97">
      <w:pPr>
        <w:spacing w:after="0"/>
        <w:ind w:left="120"/>
      </w:pPr>
      <w:r w:rsidRPr="00F14714">
        <w:rPr>
          <w:rFonts w:ascii="Times New Roman" w:hAnsi="Times New Roman"/>
          <w:b/>
          <w:color w:val="000000"/>
          <w:sz w:val="28"/>
        </w:rPr>
        <w:t>Модуль № 5 «Духовная музыка»</w:t>
      </w:r>
      <w:r w:rsidRPr="00F14714">
        <w:rPr>
          <w:rFonts w:ascii="Times New Roman" w:hAnsi="Times New Roman"/>
          <w:color w:val="000000"/>
          <w:sz w:val="28"/>
        </w:rPr>
        <w:t xml:space="preserve"> </w:t>
      </w:r>
    </w:p>
    <w:p w:rsidR="002A671F" w:rsidRPr="00F14714" w:rsidRDefault="002A671F">
      <w:pPr>
        <w:spacing w:after="0"/>
        <w:ind w:left="120"/>
      </w:pP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Звучание храма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Содержание: Колокола. Колокольные звоны (благовест, трезвон и другие). Звонарские приговорки.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Колокольность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в музыке русских композиторов.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обобщение жизненного опыта, связанного со звучанием колоколов;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lastRenderedPageBreak/>
        <w:t xml:space="preserve">слушание музыки русских композиторов с ярко выраженным изобразительным элементом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колокольности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выявление, обсуждение характера, выразительных средств, использованных композитором;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двигательная импровизация – имитация движений звонаря на колокольне;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ритмические и артикуляционные упражнения на основе звонарских приговорок;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вариативно: просмотр документального фильма о колоколах;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Песни верующих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слушание, разучивание, исполнение вокальных произведений религиозного содержания;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диалог с учителем о характере музыки, манере исполнения, выразительных средствах;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просмотр документального фильма о значении молитвы;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рисование по мотивам прослушанных музыкальных произведений.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Инструментальная музыка в церкви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Орган и его роль в богослужении. Творчество И.С. Баха.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ответы на вопросы учителя;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 органной музыки И.С. Баха;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описание впечатления от восприятия, характеристика музыкально-выразительных средств;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игровая имитация особенностей игры на органе (во время слушания);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наблюдение за трансформацией музыкального образа;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lastRenderedPageBreak/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Искусство Русской православной церкви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прослеживание исполняемых мелодий по нотной записи;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анализ типа мелодического движения, особенностей ритма, темпа, динамики;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сопоставление произведений музыки и живописи, посвящённых святым, Христу, Богородице;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посещение храма; поиск в Интернете информации о Крещении Руси, святых, об иконах.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Религиозные праздники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разучивание (с опорой на нотный текст), исполнение доступных вокальных произведений духовной музыки;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2A671F" w:rsidRPr="00F14714" w:rsidRDefault="002A671F">
      <w:pPr>
        <w:spacing w:after="0"/>
        <w:ind w:left="120"/>
      </w:pPr>
    </w:p>
    <w:p w:rsidR="002A671F" w:rsidRPr="00F14714" w:rsidRDefault="00D47B97">
      <w:pPr>
        <w:spacing w:after="0"/>
        <w:ind w:left="120"/>
      </w:pPr>
      <w:r w:rsidRPr="00F14714">
        <w:rPr>
          <w:rFonts w:ascii="Times New Roman" w:hAnsi="Times New Roman"/>
          <w:b/>
          <w:color w:val="000000"/>
          <w:sz w:val="28"/>
        </w:rPr>
        <w:t>Модуль № 6 «Музыка театра и кино»</w:t>
      </w:r>
    </w:p>
    <w:p w:rsidR="002A671F" w:rsidRPr="00F14714" w:rsidRDefault="002A671F">
      <w:pPr>
        <w:spacing w:after="0"/>
        <w:ind w:left="120"/>
      </w:pP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Музыкальная сказка на сцене, на экране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Характеры персонажей, отражённые в музыке. Тембр голоса. Соло. Хор, ансамбль.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proofErr w:type="spellStart"/>
      <w:r w:rsidRPr="00F14714">
        <w:rPr>
          <w:rFonts w:ascii="Times New Roman" w:hAnsi="Times New Roman"/>
          <w:color w:val="000000"/>
          <w:sz w:val="28"/>
        </w:rPr>
        <w:t>видеопросмотр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музыкальной сказки;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обсуждение музыкально-выразительных средств, передающих повороты сюжета, характеры героев;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игра-викторина «Угадай по голосу»;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разучивание, исполнение отдельных номеров из детской оперы, музыкальной сказки;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Театр оперы и балета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знакомство со знаменитыми музыкальными театрами;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просмотр фрагментов музыкальных спектаклей с комментариями учителя;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определение особенностей балетного и оперного спектакля;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тесты или кроссворды на освоение специальных терминов;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танцевальная импровизация под музыку фрагмента балета;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разучивание и исполнение доступного фрагмента, обработки песни (хора из оперы);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2A671F" w:rsidRDefault="00D47B9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Балет. Хореография – искусство танца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Содержание: Сольные номера и массовые сцены балетного спектакля. Фрагменты, отдельные номера из балетов отечественных композиторов </w:t>
      </w:r>
      <w:r w:rsidRPr="00F14714">
        <w:rPr>
          <w:rFonts w:ascii="Times New Roman" w:hAnsi="Times New Roman"/>
          <w:color w:val="000000"/>
          <w:sz w:val="28"/>
        </w:rPr>
        <w:lastRenderedPageBreak/>
        <w:t>(например, балеты П.И. Чайковского, С.С. Прокофьева, А.И. Хачатуряна, В.А. Гаврилина, Р.К. Щедрина).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музыкальная викторина на знание балетной музыки;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вариативно: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пропевание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Опера. Главные герои и номера оперного спектакля</w:t>
      </w:r>
    </w:p>
    <w:p w:rsidR="002A671F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</w:t>
      </w:r>
      <w:proofErr w:type="spellStart"/>
      <w:r w:rsidRPr="00F14714">
        <w:rPr>
          <w:rFonts w:ascii="Times New Roman" w:hAnsi="Times New Roman"/>
          <w:color w:val="000000"/>
          <w:sz w:val="28"/>
        </w:rPr>
        <w:t>Эвридика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»), Дж. </w:t>
      </w:r>
      <w:r>
        <w:rPr>
          <w:rFonts w:ascii="Times New Roman" w:hAnsi="Times New Roman"/>
          <w:color w:val="000000"/>
          <w:sz w:val="28"/>
        </w:rPr>
        <w:t>Верди и других композиторов).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 фрагментов опер;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определение характера музыки сольной партии, роли и выразительных средств оркестрового сопровождения;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знакомство с тембрами голосов оперных певцов;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освоение терминологии;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звучащие тесты и кроссворды на проверку знаний;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разучивание, исполнение песни, хора из оперы;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рисование героев, сцен из опер;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просмотр фильма-оперы; постановка детской оперы.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Сюжет музыкального спектакля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знакомство с либретто, структурой музыкального спектакля;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рисунок обложки для либретто опер и балетов;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анализ выразительных средств, создающих образы главных героев, противоборствующих сторон;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наблюдение за музыкальным развитием, характеристика приёмов, использованных композитором;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вокализация,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пропевание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музыкальных тем, пластическое интонирование оркестровых фрагментов;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музыкальная викторина на знание музыки;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lastRenderedPageBreak/>
        <w:t>звучащие и терминологические тесты;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Оперетта, мюзикл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знакомство с жанрами оперетты, мюзикла;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 фрагментов из оперетт, анализ характерных особенностей жанра;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разучивание, исполнение отдельных номеров из популярных музыкальных спектаклей;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сравнение разных постановок одного и того же мюзикла;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Кто создаёт музыкальный спектакль?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диалог с учителем по поводу синкретичного характера музыкального спектакля;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знакомство с миром театральных профессий, творчеством театральных режиссёров, художников;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просмотр фрагментов одного и того же спектакля в разных постановках;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обсуждение различий в оформлении, режиссуре;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создание эскизов костюмов и декораций к одному из изученных музыкальных спектаклей;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виртуальный квест по музыкальному театру.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Патриотическая и народная тема в театре и кино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lastRenderedPageBreak/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диалог с учителем;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просмотр фрагментов крупных сценических произведений, фильмов;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обсуждение характера героев и событий;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проблемная ситуация: зачем нужна серьёзная музыка;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разучивание, исполнение песен о Родине, нашей стране, исторических событиях и подвигах героев;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2A671F" w:rsidRPr="00F14714" w:rsidRDefault="002A671F">
      <w:pPr>
        <w:spacing w:after="0"/>
        <w:ind w:left="120"/>
      </w:pPr>
    </w:p>
    <w:p w:rsidR="002A671F" w:rsidRPr="00F14714" w:rsidRDefault="00D47B97">
      <w:pPr>
        <w:spacing w:after="0"/>
        <w:ind w:left="120"/>
      </w:pPr>
      <w:r w:rsidRPr="00F14714">
        <w:rPr>
          <w:rFonts w:ascii="Times New Roman" w:hAnsi="Times New Roman"/>
          <w:b/>
          <w:color w:val="000000"/>
          <w:sz w:val="28"/>
        </w:rPr>
        <w:t>Модуль № 7 «Современная музыкальная культура»</w:t>
      </w:r>
    </w:p>
    <w:p w:rsidR="002A671F" w:rsidRPr="00F14714" w:rsidRDefault="002A671F">
      <w:pPr>
        <w:spacing w:after="0"/>
        <w:ind w:left="120"/>
      </w:pP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Современные обработки классической музыки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различение музыки классической и её современной обработки;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 обработок классической музыки, сравнение их с оригиналом;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lastRenderedPageBreak/>
        <w:t>обсуждение комплекса выразительных средств, наблюдение за изменением характера музыки;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вокальное исполнение классических тем в сопровождении современного ритмизованного аккомпанемента;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Джаз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знакомство с творчеством джазовых музыкантов;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узнавание, различение на слух джазовых композиций в отличие от других музыкальных стилей и направлений;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определение на слух тембров музыкальных инструментов, исполняющих джазовую композицию;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Исполнители современной музыки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Творчество одного или нескольких исполнителей современной музыки, популярных у молодёжи.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просмотр видеоклипов современных исполнителей;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сравнение их композиций с другими направлениями и стилями (классикой, духовной, народной музыкой);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Электронные музыкальные инструменты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 музыкальных композиций в исполнении на электронных музыкальных инструментах;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сравнение их звучания с акустическими инструментами, обсуждение результатов сравнения;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lastRenderedPageBreak/>
        <w:t>подбор электронных тембров для создания музыки к фантастическому фильму;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proofErr w:type="spellStart"/>
      <w:r>
        <w:rPr>
          <w:rFonts w:ascii="Times New Roman" w:hAnsi="Times New Roman"/>
          <w:color w:val="000000"/>
          <w:sz w:val="28"/>
        </w:rPr>
        <w:t>Garage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Band</w:t>
      </w:r>
      <w:proofErr w:type="spellEnd"/>
      <w:r w:rsidRPr="00F14714">
        <w:rPr>
          <w:rFonts w:ascii="Times New Roman" w:hAnsi="Times New Roman"/>
          <w:color w:val="000000"/>
          <w:sz w:val="28"/>
        </w:rPr>
        <w:t>).</w:t>
      </w:r>
    </w:p>
    <w:p w:rsidR="002A671F" w:rsidRPr="00F14714" w:rsidRDefault="002A671F">
      <w:pPr>
        <w:spacing w:after="0"/>
        <w:ind w:left="120"/>
      </w:pPr>
    </w:p>
    <w:p w:rsidR="002A671F" w:rsidRPr="00F14714" w:rsidRDefault="00D47B97">
      <w:pPr>
        <w:spacing w:after="0"/>
        <w:ind w:left="120"/>
      </w:pPr>
      <w:r w:rsidRPr="00F14714">
        <w:rPr>
          <w:rFonts w:ascii="Times New Roman" w:hAnsi="Times New Roman"/>
          <w:b/>
          <w:color w:val="000000"/>
          <w:sz w:val="28"/>
        </w:rPr>
        <w:t>Модуль № 8 «Музыкальная грамота»</w:t>
      </w:r>
    </w:p>
    <w:p w:rsidR="002A671F" w:rsidRPr="00F14714" w:rsidRDefault="002A671F">
      <w:pPr>
        <w:spacing w:after="0"/>
        <w:ind w:left="120"/>
      </w:pP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Весь мир звучит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Звуки музыкальные и шумовые. Свойства звука: высота, громкость, длительность, тембр.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знакомство со звуками музыкальными и шумовыми;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различение, определение на слух звуков различного качества;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артикуляционные упражнения, разучивание и исполнение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и песен с использованием звукоподражательных элементов, шумовых звуков.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Звукоряд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Нотный стан, скрипичный ключ. Ноты первой октавы.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знакомство с элементами нотной записи;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пение с названием нот, игра на металлофоне звукоряда от ноты «до»;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разучивание и исполнение вокальных упражнений, песен, построенных на элементах звукоряда.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Интонация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Выразительные и изобразительные интонации.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lastRenderedPageBreak/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разучивание, исполнение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F14714">
        <w:rPr>
          <w:rFonts w:ascii="Times New Roman" w:hAnsi="Times New Roman"/>
          <w:color w:val="000000"/>
          <w:sz w:val="28"/>
        </w:rPr>
        <w:t>, вокальных упражнений, песен, вокальные и инструментальные импровизации на основе данных интонаций;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 фрагментов музыкальных произведений, включающих примеры изобразительных интонаций.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Ритм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Звуки длинные и короткие (восьмые и четвертные длительности), такт, тактовая черта.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игра «Ритмическое эхо»,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прохлопывание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ритма по ритмическим карточкам, проговаривание с использованием </w:t>
      </w:r>
      <w:proofErr w:type="spellStart"/>
      <w:r w:rsidRPr="00F14714">
        <w:rPr>
          <w:rFonts w:ascii="Times New Roman" w:hAnsi="Times New Roman"/>
          <w:color w:val="000000"/>
          <w:sz w:val="28"/>
        </w:rPr>
        <w:t>ритмослогов</w:t>
      </w:r>
      <w:proofErr w:type="spellEnd"/>
      <w:r w:rsidRPr="00F14714">
        <w:rPr>
          <w:rFonts w:ascii="Times New Roman" w:hAnsi="Times New Roman"/>
          <w:color w:val="000000"/>
          <w:sz w:val="28"/>
        </w:rPr>
        <w:t>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Ритмический рисунок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Содержание: Длительности половинная, целая, шестнадцатые. </w:t>
      </w:r>
      <w:r>
        <w:rPr>
          <w:rFonts w:ascii="Times New Roman" w:hAnsi="Times New Roman"/>
          <w:color w:val="000000"/>
          <w:sz w:val="28"/>
        </w:rPr>
        <w:t xml:space="preserve">Паузы. Ритмические рисунки. </w:t>
      </w:r>
      <w:r w:rsidRPr="00F14714">
        <w:rPr>
          <w:rFonts w:ascii="Times New Roman" w:hAnsi="Times New Roman"/>
          <w:color w:val="000000"/>
          <w:sz w:val="28"/>
        </w:rPr>
        <w:t>Ритмическая партитура.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игра «Ритмическое эхо»,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прохлопывание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ритма по ритмическим карточкам, проговаривание с использованием </w:t>
      </w:r>
      <w:proofErr w:type="spellStart"/>
      <w:r w:rsidRPr="00F14714">
        <w:rPr>
          <w:rFonts w:ascii="Times New Roman" w:hAnsi="Times New Roman"/>
          <w:color w:val="000000"/>
          <w:sz w:val="28"/>
        </w:rPr>
        <w:t>ритмослогов</w:t>
      </w:r>
      <w:proofErr w:type="spellEnd"/>
      <w:r w:rsidRPr="00F14714">
        <w:rPr>
          <w:rFonts w:ascii="Times New Roman" w:hAnsi="Times New Roman"/>
          <w:color w:val="000000"/>
          <w:sz w:val="28"/>
        </w:rPr>
        <w:t>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Размер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Равномерная пульсация. Сильные и слабые доли. Размеры 2/4, 3/4, 4/4.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lastRenderedPageBreak/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определение на слух, по нотной записи размеров 2/4, 3/4, 4/4;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вариативно: исполнение на клавишных или духовых инструментах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F14714">
        <w:rPr>
          <w:rFonts w:ascii="Times New Roman" w:hAnsi="Times New Roman"/>
          <w:color w:val="000000"/>
          <w:sz w:val="28"/>
        </w:rPr>
        <w:t>, мелодий в размерах 2/4, 3/4, 4/4; вокальная и инструментальная импровизация в заданном размере.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Музыкальный язык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Темп, тембр. Динамика (форте, пиано, крещендо, диминуэндо). Штрихи (стаккато, легато, акцент).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знакомство с элементами музыкального языка, специальными терминами, их обозначением в нотной записи;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определение изученных элементов на слух при восприятии музыкальных произведений;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вариативно: исполнение на клавишных или духовых инструментах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F14714">
        <w:rPr>
          <w:rFonts w:ascii="Times New Roman" w:hAnsi="Times New Roman"/>
          <w:color w:val="000000"/>
          <w:sz w:val="28"/>
        </w:rPr>
        <w:t>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Высота звуков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освоение понятий «выше-ниже»;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lastRenderedPageBreak/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регистра;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вариативно: исполнение на клавишных или духовых инструментах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F14714">
        <w:rPr>
          <w:rFonts w:ascii="Times New Roman" w:hAnsi="Times New Roman"/>
          <w:color w:val="000000"/>
          <w:sz w:val="28"/>
        </w:rPr>
        <w:t>, кратких мелодий по нотам; выполнение упражнений на виртуальной клавиатуре.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Мелодия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Содержание: Мотив, музыкальная фраза.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Поступенное</w:t>
      </w:r>
      <w:proofErr w:type="spellEnd"/>
      <w:r w:rsidRPr="00F14714">
        <w:rPr>
          <w:rFonts w:ascii="Times New Roman" w:hAnsi="Times New Roman"/>
          <w:color w:val="000000"/>
          <w:sz w:val="28"/>
        </w:rPr>
        <w:t>, плавное движение мелодии, скачки. Мелодический рисунок.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определение на слух, прослеживание по нотной записи мелодических рисунков с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поступенным</w:t>
      </w:r>
      <w:proofErr w:type="spellEnd"/>
      <w:r w:rsidRPr="00F14714">
        <w:rPr>
          <w:rFonts w:ascii="Times New Roman" w:hAnsi="Times New Roman"/>
          <w:color w:val="000000"/>
          <w:sz w:val="28"/>
        </w:rPr>
        <w:t>, плавным движением, скачками, остановками;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исполнение, импровизация (вокальная или на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звуковысотных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музыкальных инструментах) различных мелодических рисунков;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F14714">
        <w:rPr>
          <w:rFonts w:ascii="Times New Roman" w:hAnsi="Times New Roman"/>
          <w:color w:val="000000"/>
          <w:sz w:val="28"/>
        </w:rPr>
        <w:t>, кратких мелодий по нотам.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Сопровождение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Аккомпанемент. Остинато. Вступление, заключение, проигрыш.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главного голоса и сопровождения;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различение, характеристика мелодических и ритмических особенностей главного голоса и сопровождения;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показ рукой линии движения главного голоса и аккомпанемента;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различение простейших элементов музыкальной формы: вступление, заключение, проигрыш;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составление наглядной графической схемы;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Песня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Куплетная форма. Запев, припев.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lastRenderedPageBreak/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знакомство со строением куплетной формы;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 куплетной формы;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исполнение песен, написанных в куплетной форме;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различение куплетной формы при слушании незнакомых музыкальных произведений;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импровизация, сочинение новых куплетов к знакомой песне.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Лад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Содержание: Понятие лада. Семиступенные лады мажор и минор. Краска звучания. </w:t>
      </w:r>
      <w:proofErr w:type="spellStart"/>
      <w:r w:rsidRPr="00F14714">
        <w:rPr>
          <w:rFonts w:ascii="Times New Roman" w:hAnsi="Times New Roman"/>
          <w:color w:val="000000"/>
          <w:sz w:val="28"/>
        </w:rPr>
        <w:t>Ступеневый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состав.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определение на слух ладового наклонения музыки;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игра «Солнышко – туча»;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лада;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распевания, вокальные упражнения, построенные на чередовании мажора и минора;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исполнение песен с ярко выраженной ладовой окраской;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импровизация, сочинение в заданном ладу; чтение сказок о нотах и музыкальных ладах.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Пентатоника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Пентатоника – пятиступенный лад, распространённый у многих народов.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 инструментальных произведений, исполнение песен, написанных в пентатонике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Ноты в разных октавах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Ноты второй и малой октавы. Басовый ключ.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знакомство с нотной записью во второй и малой октаве;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определение на слух, в какой октаве звучит музыкальный фрагмент;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вариативно: исполнение на духовых, клавишных инструментах или виртуальной клавиатуре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F14714">
        <w:rPr>
          <w:rFonts w:ascii="Times New Roman" w:hAnsi="Times New Roman"/>
          <w:color w:val="000000"/>
          <w:sz w:val="28"/>
        </w:rPr>
        <w:t>, кратких мелодий по нотам.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Дополнительные обозначения в нотах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Реприза, фермата, вольта, украшения (трели, форшлаги).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знакомство с дополнительными элементами нотной записи;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lastRenderedPageBreak/>
        <w:t xml:space="preserve">исполнение песен,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F14714">
        <w:rPr>
          <w:rFonts w:ascii="Times New Roman" w:hAnsi="Times New Roman"/>
          <w:color w:val="000000"/>
          <w:sz w:val="28"/>
        </w:rPr>
        <w:t>, в которых присутствуют данные элементы.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Ритмические рисунки в размере 6/8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Размер 6/8. Нота с точкой. Шестнадцатые. Пунктирный ритм.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 в размере 6/8;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игра «Ритмическое эхо»,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прохлопывание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ритма по ритмическим карточкам, проговаривание </w:t>
      </w:r>
      <w:proofErr w:type="spellStart"/>
      <w:r w:rsidRPr="00F14714">
        <w:rPr>
          <w:rFonts w:ascii="Times New Roman" w:hAnsi="Times New Roman"/>
          <w:color w:val="000000"/>
          <w:sz w:val="28"/>
        </w:rPr>
        <w:t>ритмослогами</w:t>
      </w:r>
      <w:proofErr w:type="spellEnd"/>
      <w:r w:rsidRPr="00F14714">
        <w:rPr>
          <w:rFonts w:ascii="Times New Roman" w:hAnsi="Times New Roman"/>
          <w:color w:val="000000"/>
          <w:sz w:val="28"/>
        </w:rPr>
        <w:t>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вариативно: исполнение на клавишных или духовых инструментах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F14714">
        <w:rPr>
          <w:rFonts w:ascii="Times New Roman" w:hAnsi="Times New Roman"/>
          <w:color w:val="000000"/>
          <w:sz w:val="28"/>
        </w:rPr>
        <w:t>, мелодий и аккомпанементов в размере 6/8.</w:t>
      </w:r>
    </w:p>
    <w:p w:rsidR="002A671F" w:rsidRDefault="00D47B9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Тональность. Гамма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Тоника, тональность. Знаки при ключе. Мажорные и минорные тональности (до 2–3 знаков при ключе).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определение на слух устойчивых звуков;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игра «устой –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неустой</w:t>
      </w:r>
      <w:proofErr w:type="spellEnd"/>
      <w:r w:rsidRPr="00F14714">
        <w:rPr>
          <w:rFonts w:ascii="Times New Roman" w:hAnsi="Times New Roman"/>
          <w:color w:val="000000"/>
          <w:sz w:val="28"/>
        </w:rPr>
        <w:t>»;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пение упражнений – гамм с названием нот, прослеживание по нотам;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освоение понятия «тоника»;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упражнение на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допевание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неполной музыкальной фразы до тоники «Закончи музыкальную фразу»;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импровизация в заданной тональности.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Интервалы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освоение понятия «интервал»;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анализ </w:t>
      </w:r>
      <w:proofErr w:type="spellStart"/>
      <w:r w:rsidRPr="00F14714">
        <w:rPr>
          <w:rFonts w:ascii="Times New Roman" w:hAnsi="Times New Roman"/>
          <w:color w:val="000000"/>
          <w:sz w:val="28"/>
        </w:rPr>
        <w:t>ступеневого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состава мажорной и минорной гаммы (тон-полутон);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подбор эпитетов для определения краски звучания различных интервалов;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lastRenderedPageBreak/>
        <w:t xml:space="preserve">разучивание, исполнение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и песен с ярко выраженной характерной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интерваликой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в мелодическом движении;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элементы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двухголосия</w:t>
      </w:r>
      <w:proofErr w:type="spellEnd"/>
      <w:r w:rsidRPr="00F14714">
        <w:rPr>
          <w:rFonts w:ascii="Times New Roman" w:hAnsi="Times New Roman"/>
          <w:color w:val="000000"/>
          <w:sz w:val="28"/>
        </w:rPr>
        <w:t>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вариативно: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досочинение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Гармония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различение на слух интервалов и аккордов;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различение на слух мажорных и минорных аккордов;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разучивание, исполнение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и песен с мелодическим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движениемпо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звукам аккордов;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вокальные упражнения с элементами </w:t>
      </w:r>
      <w:proofErr w:type="spellStart"/>
      <w:r w:rsidRPr="00F14714">
        <w:rPr>
          <w:rFonts w:ascii="Times New Roman" w:hAnsi="Times New Roman"/>
          <w:color w:val="000000"/>
          <w:sz w:val="28"/>
        </w:rPr>
        <w:t>трёхголосия</w:t>
      </w:r>
      <w:proofErr w:type="spellEnd"/>
      <w:r w:rsidRPr="00F14714">
        <w:rPr>
          <w:rFonts w:ascii="Times New Roman" w:hAnsi="Times New Roman"/>
          <w:color w:val="000000"/>
          <w:sz w:val="28"/>
        </w:rPr>
        <w:t>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сочинение аккордового аккомпанемента к мелодии песни.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Музыкальная форма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знакомство со строением музыкального произведения, понятиями двухчастной и трёхчастной формы, рондо;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 произведений: определение формы их строения на слух;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исполнение песен, написанных в двухчастной или трёхчастной форме;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Вариации</w:t>
      </w:r>
    </w:p>
    <w:p w:rsidR="002A671F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Содержание: Варьирование как принцип развития. </w:t>
      </w:r>
      <w:r>
        <w:rPr>
          <w:rFonts w:ascii="Times New Roman" w:hAnsi="Times New Roman"/>
          <w:color w:val="000000"/>
          <w:sz w:val="28"/>
        </w:rPr>
        <w:t>Тема. Вариации.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слушание произведений, сочинённых в форме вариаций;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наблюдение за развитием, изменением основной темы;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исполнение ритмической партитуры, построенной по принципу вариаций;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lastRenderedPageBreak/>
        <w:t>вариативно: коллективная импровизация в форме вариаций.</w:t>
      </w:r>
    </w:p>
    <w:p w:rsidR="002A671F" w:rsidRPr="00F14714" w:rsidRDefault="002A671F">
      <w:pPr>
        <w:sectPr w:rsidR="002A671F" w:rsidRPr="00F14714">
          <w:pgSz w:w="11906" w:h="16383"/>
          <w:pgMar w:top="1134" w:right="850" w:bottom="1134" w:left="1701" w:header="720" w:footer="720" w:gutter="0"/>
          <w:cols w:space="720"/>
        </w:sectPr>
      </w:pPr>
    </w:p>
    <w:p w:rsidR="002A671F" w:rsidRPr="00F14714" w:rsidRDefault="00D47B97">
      <w:pPr>
        <w:spacing w:after="0" w:line="264" w:lineRule="auto"/>
        <w:ind w:left="120"/>
        <w:jc w:val="both"/>
      </w:pPr>
      <w:bookmarkStart w:id="3" w:name="block-45465591"/>
      <w:bookmarkEnd w:id="2"/>
      <w:r w:rsidRPr="00F14714">
        <w:rPr>
          <w:rFonts w:ascii="Times New Roman" w:hAnsi="Times New Roman"/>
          <w:color w:val="000000"/>
          <w:sz w:val="28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2A671F" w:rsidRPr="00F14714" w:rsidRDefault="002A671F">
      <w:pPr>
        <w:spacing w:after="0" w:line="264" w:lineRule="auto"/>
        <w:ind w:left="120"/>
        <w:jc w:val="both"/>
      </w:pP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2A671F" w:rsidRPr="00F14714" w:rsidRDefault="002A671F">
      <w:pPr>
        <w:spacing w:after="0" w:line="264" w:lineRule="auto"/>
        <w:ind w:left="120"/>
        <w:jc w:val="both"/>
      </w:pP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 xml:space="preserve">1) в области гражданско-патриотического воспитания: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осознание российской гражданской идентичности;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проявление интереса к освоению музыкальных традиций своего края, музыкальной культуры народов России;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уважение к достижениям отечественных мастеров культуры;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стремление участвовать в творческой жизни своей школы, города, республики.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2) в области духовно-нравственного воспитания: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признание индивидуальности каждого человека;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3) в области эстетического воспитания: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восприимчивость к различным видам искусства, музыкальным традициям и творчеству своего и других народов;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умение видеть прекрасное в жизни, наслаждаться красотой;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стремление к самовыражению в разных видах искусства.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 xml:space="preserve">4) в области научного познания: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первоначальные представления о единстве и особенностях художественной и научной картины мира;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5) в области физического воспитания, формирования культуры здоровья и эмоционального благополучия: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6) в области трудового воспитания: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установка на посильное активное участие в практической деятельности;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трудолюбие в учёбе, настойчивость в достижении поставленных целей;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интерес к практическому изучению профессий в сфере культуры и искусства;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уважение к труду и результатам трудовой деятельности.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7) в области экологического воспитания: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бережное отношение к природе; неприятие действий, приносящих ей вред.</w:t>
      </w:r>
    </w:p>
    <w:p w:rsidR="002A671F" w:rsidRPr="00F14714" w:rsidRDefault="002A671F">
      <w:pPr>
        <w:spacing w:after="0"/>
        <w:ind w:left="120"/>
      </w:pPr>
      <w:bookmarkStart w:id="4" w:name="_Toc139972685"/>
      <w:bookmarkEnd w:id="4"/>
    </w:p>
    <w:p w:rsidR="002A671F" w:rsidRPr="00F14714" w:rsidRDefault="002A671F">
      <w:pPr>
        <w:spacing w:after="0" w:line="264" w:lineRule="auto"/>
        <w:ind w:left="120"/>
        <w:jc w:val="both"/>
      </w:pP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2A671F" w:rsidRPr="00F14714" w:rsidRDefault="002A671F">
      <w:pPr>
        <w:spacing w:after="0" w:line="264" w:lineRule="auto"/>
        <w:ind w:left="120"/>
        <w:jc w:val="both"/>
      </w:pP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 w:rsidRPr="00F14714">
        <w:rPr>
          <w:rFonts w:ascii="Times New Roman" w:hAnsi="Times New Roman"/>
          <w:color w:val="000000"/>
          <w:sz w:val="28"/>
        </w:rPr>
        <w:t xml:space="preserve">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F14714">
        <w:rPr>
          <w:rFonts w:ascii="Times New Roman" w:hAnsi="Times New Roman"/>
          <w:color w:val="000000"/>
          <w:sz w:val="28"/>
        </w:rPr>
        <w:t>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F14714">
        <w:rPr>
          <w:rFonts w:ascii="Times New Roman" w:hAnsi="Times New Roman"/>
          <w:color w:val="000000"/>
          <w:sz w:val="28"/>
        </w:rPr>
        <w:t>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F14714">
        <w:rPr>
          <w:rFonts w:ascii="Times New Roman" w:hAnsi="Times New Roman"/>
          <w:color w:val="000000"/>
          <w:sz w:val="28"/>
        </w:rPr>
        <w:t>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анализировать текстовую, видео-, графическую, звуковую, информацию в соответствии с учебной задачей;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анализировать музыкальные тексты (акустические и </w:t>
      </w:r>
      <w:proofErr w:type="gramStart"/>
      <w:r w:rsidRPr="00F14714">
        <w:rPr>
          <w:rFonts w:ascii="Times New Roman" w:hAnsi="Times New Roman"/>
          <w:color w:val="000000"/>
          <w:sz w:val="28"/>
        </w:rPr>
        <w:t>нотные)по</w:t>
      </w:r>
      <w:proofErr w:type="gramEnd"/>
      <w:r w:rsidRPr="00F14714">
        <w:rPr>
          <w:rFonts w:ascii="Times New Roman" w:hAnsi="Times New Roman"/>
          <w:color w:val="000000"/>
          <w:sz w:val="28"/>
        </w:rPr>
        <w:t xml:space="preserve"> предложенному учителем алгоритму;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самостоятельно создавать схемы, таблицы для представления информации.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F14714">
        <w:rPr>
          <w:rFonts w:ascii="Times New Roman" w:hAnsi="Times New Roman"/>
          <w:color w:val="000000"/>
          <w:sz w:val="28"/>
        </w:rPr>
        <w:t>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1) невербальная коммуникация: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выступать перед публикой в качестве исполнителя музыки (соло или в коллективе);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2) вербальная коммуникация: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диалога и дискуссии;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3) совместная деятельность (сотрудничество):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переключаться между различными формами коллективной,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групповойи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формулировать краткосрочные и долгосрочные цели (</w:t>
      </w:r>
      <w:proofErr w:type="spellStart"/>
      <w:r w:rsidRPr="00F14714">
        <w:rPr>
          <w:rFonts w:ascii="Times New Roman" w:hAnsi="Times New Roman"/>
          <w:color w:val="000000"/>
          <w:sz w:val="28"/>
        </w:rPr>
        <w:t>индивидуальныес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учётом участия в коллективных задачах) в стандартной (типовой) </w:t>
      </w:r>
      <w:proofErr w:type="spellStart"/>
      <w:r w:rsidRPr="00F14714">
        <w:rPr>
          <w:rFonts w:ascii="Times New Roman" w:hAnsi="Times New Roman"/>
          <w:color w:val="000000"/>
          <w:sz w:val="28"/>
        </w:rPr>
        <w:t>ситуациина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основе предложенного формата планирования, распределения промежуточных шагов и сроков;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lastRenderedPageBreak/>
        <w:t>ответственно выполнять свою часть работы; оценивать свой вклад в общий результат;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выполнять совместные проектные, творческие задания с опорой на предложенные образцы.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F14714">
        <w:rPr>
          <w:rFonts w:ascii="Times New Roman" w:hAnsi="Times New Roman"/>
          <w:color w:val="000000"/>
          <w:sz w:val="28"/>
        </w:rPr>
        <w:t>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F14714">
        <w:rPr>
          <w:rFonts w:ascii="Times New Roman" w:hAnsi="Times New Roman"/>
          <w:color w:val="000000"/>
          <w:sz w:val="28"/>
        </w:rPr>
        <w:t>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ошибок.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2A671F" w:rsidRPr="00F14714" w:rsidRDefault="002A671F">
      <w:pPr>
        <w:spacing w:after="0"/>
        <w:ind w:left="120"/>
      </w:pPr>
      <w:bookmarkStart w:id="5" w:name="_Toc139972686"/>
      <w:bookmarkEnd w:id="5"/>
    </w:p>
    <w:p w:rsidR="002A671F" w:rsidRPr="00F14714" w:rsidRDefault="002A671F">
      <w:pPr>
        <w:spacing w:after="0" w:line="264" w:lineRule="auto"/>
        <w:ind w:left="120"/>
        <w:jc w:val="both"/>
      </w:pP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2A671F" w:rsidRPr="00F14714" w:rsidRDefault="002A671F">
      <w:pPr>
        <w:spacing w:after="0" w:line="264" w:lineRule="auto"/>
        <w:ind w:left="120"/>
        <w:jc w:val="both"/>
      </w:pP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2A671F" w:rsidRPr="00F14714" w:rsidRDefault="002A671F">
      <w:pPr>
        <w:spacing w:after="0" w:line="264" w:lineRule="auto"/>
        <w:ind w:left="120"/>
        <w:jc w:val="both"/>
      </w:pPr>
    </w:p>
    <w:p w:rsidR="002A671F" w:rsidRPr="00F14714" w:rsidRDefault="00D47B97">
      <w:pPr>
        <w:spacing w:after="0" w:line="264" w:lineRule="auto"/>
        <w:ind w:left="12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Обучающиеся, освоившие основную образовательную программу по музыке: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сознательно стремятся к развитию своих музыкальных способностей;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имеют опыт восприятия, творческой и исполнительской деятельности;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lastRenderedPageBreak/>
        <w:t>с уважением относятся к достижениям отечественной музыкальной культуры;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стремятся к расширению своего музыкального кругозора.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К концу изучения модуля № 1 «Народная музыка России» обучающийся научится: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определять на слух и называть знакомые народные музыкальные инструменты;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группировать народные музыкальные инструменты по принципу звукоизвлечения: духовые, ударные, струнные;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создавать ритмический аккомпанемент на ударных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инструментахпри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исполнении народной песни;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исполнять народные произведения различных жанров с сопровождением и без сопровождения;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К концу изучения модуля № 2 «Классическая музыка» обучающийся научится: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различать концертные жанры по особенностям исполнения (</w:t>
      </w:r>
      <w:proofErr w:type="spellStart"/>
      <w:r w:rsidRPr="00F14714">
        <w:rPr>
          <w:rFonts w:ascii="Times New Roman" w:hAnsi="Times New Roman"/>
          <w:color w:val="000000"/>
          <w:sz w:val="28"/>
        </w:rPr>
        <w:t>камерныеи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симфонические, вокальные и инструментальные), знать их разновидности, приводить примеры;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исполнять (в том числе фрагментарно, отдельными темами) сочинения композиторов-классиков;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характеризовать выразительные средства, использованные композитором для создания музыкального образа;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lastRenderedPageBreak/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К концу изучения модуля № 3 «Музыка в жизни человека» обучающийся научится: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F14714">
        <w:rPr>
          <w:rFonts w:ascii="Times New Roman" w:hAnsi="Times New Roman"/>
          <w:color w:val="000000"/>
          <w:sz w:val="28"/>
        </w:rPr>
        <w:t>танцевальность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маршевость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(связь с движением), </w:t>
      </w:r>
      <w:proofErr w:type="spellStart"/>
      <w:r w:rsidRPr="00F14714">
        <w:rPr>
          <w:rFonts w:ascii="Times New Roman" w:hAnsi="Times New Roman"/>
          <w:color w:val="000000"/>
          <w:sz w:val="28"/>
        </w:rPr>
        <w:t>декламационность</w:t>
      </w:r>
      <w:proofErr w:type="spellEnd"/>
      <w:r w:rsidRPr="00F14714">
        <w:rPr>
          <w:rFonts w:ascii="Times New Roman" w:hAnsi="Times New Roman"/>
          <w:color w:val="000000"/>
          <w:sz w:val="28"/>
        </w:rPr>
        <w:t>, эпос (связь со словом);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К концу изучения модуля № 4 «Музыка народов мира» обучающийся научится: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различать на слух и исполнять произведения народной и композиторской музыки других стран;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К концу изучения модуля № 5 «Духовная музыка» обучающийся научится: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исполнять доступные образцы духовной музыки;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К концу изучения модуля № 6 «Музыка театра и кино» обучающийся научится: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определять и называть особенности музыкально-сценических жанров (опера, балет, оперетта, мюзикл);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lastRenderedPageBreak/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К концу изучения модуля № 7 «Современная музыкальная культура» обучающийся научится: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исполнять современные музыкальные произведения, соблюдая певческую культуру звука.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b/>
          <w:color w:val="000000"/>
          <w:sz w:val="28"/>
        </w:rPr>
        <w:t>К концу изучения модуля № 8 «Музыкальная грамота» обучающийся научится: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классифицировать звуки: шумовые и музыкальные, длинные, короткие, тихие, громкие, низкие, высокие;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различать на слух принципы развития: повтор, контраст, варьирование;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ориентироваться в нотной записи в пределах певческого диапазона;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исполнять и создавать различные ритмические рисунки;</w:t>
      </w:r>
    </w:p>
    <w:p w:rsidR="002A671F" w:rsidRPr="00F14714" w:rsidRDefault="00D47B97">
      <w:pPr>
        <w:spacing w:after="0" w:line="264" w:lineRule="auto"/>
        <w:ind w:firstLine="600"/>
        <w:jc w:val="both"/>
      </w:pPr>
      <w:r w:rsidRPr="00F14714">
        <w:rPr>
          <w:rFonts w:ascii="Times New Roman" w:hAnsi="Times New Roman"/>
          <w:color w:val="000000"/>
          <w:sz w:val="28"/>
        </w:rPr>
        <w:t>исполнять песни с простым мелодическим рисунком.</w:t>
      </w:r>
    </w:p>
    <w:p w:rsidR="002A671F" w:rsidRPr="00F14714" w:rsidRDefault="002A671F">
      <w:pPr>
        <w:sectPr w:rsidR="002A671F" w:rsidRPr="00F14714">
          <w:pgSz w:w="11906" w:h="16383"/>
          <w:pgMar w:top="1134" w:right="850" w:bottom="1134" w:left="1701" w:header="720" w:footer="720" w:gutter="0"/>
          <w:cols w:space="720"/>
        </w:sectPr>
      </w:pPr>
    </w:p>
    <w:p w:rsidR="002A671F" w:rsidRDefault="00D47B97">
      <w:pPr>
        <w:spacing w:after="0"/>
        <w:ind w:left="120"/>
      </w:pPr>
      <w:bookmarkStart w:id="6" w:name="block-45465592"/>
      <w:bookmarkEnd w:id="3"/>
      <w:r w:rsidRPr="00F14714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A671F" w:rsidRDefault="00D47B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2A671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671F" w:rsidRDefault="002A67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671F" w:rsidRDefault="002A671F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671F" w:rsidRDefault="002A671F"/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Край, в котором ты живёшь: «Наш край» (То березка, то рябина…, муз. Д.Б.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Кабалевского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, сл.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А.Пришельца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); «Моя Россия» (муз. Г. Струве, сл.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Н.Соловьёвой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Русский фольклор: русские народные песни «Во кузнице», «Веселые гуси», «Скок, скок, молодой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дроздок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>», «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Земелюшка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>-чернозем», «У кота-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воркота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>», «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Солдатушки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, бравы ребятушки»;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заклички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В.Я.Шаинский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Сказки, мифы и легенды: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С.Прокофьев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>. Симфоническая сказка «Петя и Волк»; Н. 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Фольклор народов России: татарская народная песня «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Энисэ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>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Композиторы – детям: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Д.Кабалевский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песня о школе;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П.И.Чайковский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«Марш деревянных солдатиков», «Мама», «Песня жаворонка» из Детского альбома; Г. Дмитриев Вальс, В.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Ребиков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Оркестр: И. Гайдн Анданте из симфонии № 94;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Л.ван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Музыкальные инструменты. Флейта: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И.С.Бах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«Шутка»,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В.Моцарт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Аллегретто из оперы волшебная флейта, тема Птички из сказки С.С. Прокофьева «Петя и Волк»; «Мелодия» из оперы «Орфей и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Эвридика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>» К.В. Глюка, «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Сиринкс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>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Европейские композиторы-классики: Л.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ван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Бетховен Марш «Афинские развалины»,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И.Брамс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  <w:tr w:rsidR="002A671F" w:rsidRPr="00F147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14714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Музыкальные пейзажи: С.С. Прокофьев «Дождь и радуга», «Утро», «Вечер» из Детской музыки; утренний пейзаж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П.И.Чайковского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Э.Грига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Д.Б.Кабалевского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; музыка вечера - «Вечерняя сказка» А.И. Хачатуряна; «Колыбельная медведицы» сл.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Яковлева, муз.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Е.П.Крылатова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Музыкальные портреты: песня «Болтунья» сл.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 Барто, муз. </w:t>
            </w: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С. Прокофьева; П.И. Чайковский «Баба Яга» </w:t>
            </w:r>
            <w:r w:rsidRPr="00F14714">
              <w:rPr>
                <w:rFonts w:ascii="Times New Roman" w:hAnsi="Times New Roman"/>
                <w:color w:val="000000"/>
                <w:sz w:val="24"/>
              </w:rPr>
              <w:lastRenderedPageBreak/>
              <w:t>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Танцы, игры и веселье: А.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Спадавеккиа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Какой же праздник без музыки? О.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Бихлер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Музыка стран ближнего зарубежья: Белорусские народные песни «Савка и Гришка», «Бульба», Г.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Гусейнли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, сл. Т.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Муталлибова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«Мои цыплята»; Лезгинка, танец народов Кавказа; Лезгинка из балета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А.Хачатуряна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Музыка стран дальнего зарубежья: «Гусята» – немецкая народная песня, «Аннушка» – чешская народная песня, М.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Теодоракис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Религиозные </w:t>
            </w:r>
            <w:proofErr w:type="spellStart"/>
            <w:proofErr w:type="gramStart"/>
            <w:r w:rsidRPr="00F14714">
              <w:rPr>
                <w:rFonts w:ascii="Times New Roman" w:hAnsi="Times New Roman"/>
                <w:color w:val="000000"/>
                <w:sz w:val="24"/>
              </w:rPr>
              <w:t>праздники:Рождественский</w:t>
            </w:r>
            <w:proofErr w:type="spellEnd"/>
            <w:proofErr w:type="gram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  <w:tr w:rsidR="002A671F" w:rsidRPr="00F147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14714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Современные обработки </w:t>
            </w:r>
            <w:proofErr w:type="spellStart"/>
            <w:proofErr w:type="gramStart"/>
            <w:r w:rsidRPr="00F14714">
              <w:rPr>
                <w:rFonts w:ascii="Times New Roman" w:hAnsi="Times New Roman"/>
                <w:color w:val="000000"/>
                <w:sz w:val="24"/>
              </w:rPr>
              <w:t>классики:В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Моцарт «Колыбельная»; А. Вивальди «Летняя гроза» в современной обработке, Ф. Шуберт «Аве Мария»; Поль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Мориа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Электронные музыкальные инструменты: И.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Томита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электронная обработка пьесы М.П. Мусоргского «Балет невылупившихся птенцов» из цикла «Картинки с выставки»;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А.Рыбников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Песня: П.И. Чайковский «Осенняя песнь»; Д.Б.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Кабалевский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>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</w:tbl>
    <w:p w:rsidR="002A671F" w:rsidRDefault="002A671F">
      <w:pPr>
        <w:sectPr w:rsidR="002A67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671F" w:rsidRDefault="00D47B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2A671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671F" w:rsidRDefault="002A67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671F" w:rsidRDefault="002A671F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671F" w:rsidRDefault="002A671F"/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Край, в котором ты живёшь: русские народные песни «Во поле береза стояла», «Уж как по мосту, мосточку»;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В.Я.Шаинский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Сказки, мифы и легенды: «Былина о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Вольге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и Микуле», А.С. Аренский «Фантазия на темы Рябинина для фортепиано с оркестром»;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Н.Добронравов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Фольклор народов России: народная песня коми «Провожание»; татарская 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Русские композиторы-классики: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П.И.Чайковский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Европейские композиторы-классики: Л.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ван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Программная музыка: А.К. Лядов «Кикимора», «Волшебное озеро»; М.П. </w:t>
            </w:r>
            <w:r w:rsidRPr="00F1471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Мастерство исполнителя: Русская народная песня «Уж, ты сад» в исполнении Л. Руслановой; Л.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ван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  <w:tr w:rsidR="002A671F" w:rsidRPr="00F147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14714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Красота и вдохновение: «Рассвет-чародей» музыка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В.Я.Шаинского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сл.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М.С.Пляцковского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>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Диалог культур: М.И. Глинка 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Искусство Русской православной церкви: молитва «Богородице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Дево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Радуйся» хора братии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Оптиной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Пустыни; С.В. Рахманинов «Богородице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Дево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  <w:tr w:rsidR="002A671F" w:rsidRPr="00F147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14714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фильм-балет «Хрустальный башмачок» (балет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С.С.Прокофьева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«Золушка»);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a</w:t>
            </w:r>
            <w:r w:rsidRPr="00F14714">
              <w:rPr>
                <w:rFonts w:ascii="Times New Roman" w:hAnsi="Times New Roman"/>
                <w:color w:val="000000"/>
                <w:sz w:val="24"/>
              </w:rPr>
              <w:t>ильм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-сказка «Золотой ключик, или Приключения Буратино»,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А.Толстой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, муз.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Джаз: С.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Джоплин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регтайм «Артист эстрады». Б.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Тиэл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«Как прекрасен мир!», Д. Херман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Исполнители современной музыки: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О.Газманов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«Люси» в исполнении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Р.Газманова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(6 лет); И.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Лиева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>, Э. Терская «Мама» в исполнении группы «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Рирада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Электронные музыкальные инструменты: Э. Артемьев темы из кинофильмов «Раба любви», «Родня». Э.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Сигмейстер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>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</w:tbl>
    <w:p w:rsidR="002A671F" w:rsidRDefault="002A671F">
      <w:pPr>
        <w:sectPr w:rsidR="002A67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671F" w:rsidRDefault="00D47B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2A671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671F" w:rsidRDefault="002A67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671F" w:rsidRDefault="002A671F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671F" w:rsidRDefault="002A671F"/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Край, в котором ты живёшь: русская народная песня «Степь, да степь кругом»; «Рондо на русские темы»;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Е.П.Крылатов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Русский фольклор: «Среди долины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ровныя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>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Фольклор народов России: «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Апипа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>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Фольклор в творчестве профессиональных музыкантов: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А.Эшпай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Композиторы – детям: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Ю.М.Чичков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Кабалевского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сл.Е.Долматовского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Инструментальная музыка: «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Тюильрийский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Европейские композиторы-классики: В. Моцарт. Симфония № 40 (2 и 3 части); К.В. Глюк опера «Орфей и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Эвридика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»; Эдвард Григ музыка к драме Генрика Ибсена «Пер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Гюнт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». Л.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ван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  <w:tr w:rsidR="002A671F" w:rsidRPr="00F147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14714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F1471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«В пещере горного короля» из сюиты «Пер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Гюнт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Танцы, игры и веселье: Муз.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Ю.Чичкова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сл.Ю.Энтина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«Песенка про жирафа»;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М.И.Глинка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Контрданс сельский танец - пьеса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Л.ван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Ч.Биксио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.В. Рахманинов «Не пой, красавица при мне» и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Ж.Бизе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Фарандола из 2-й сюиты «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Арлезианка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Образы других культур в музыке русских композиторов: М. Мусоргский Танец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персидок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из оперы «Хованщина».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А.Хачатурян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«Танец с саблями» из 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Русские музыкальные цитаты в творчестве зарубежных композиторов: П. Сарасате «Москвичка».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И.Штраус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Религиозные праздники: вербное воскресенье: «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Вербочки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  <w:tr w:rsidR="002A671F" w:rsidRPr="00F147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14714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Патриотическая и народная тема в театре и кино: Симфония № 3 «Героическая» Людвига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ван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исполняет песню «Конь», музыка И. Матвиенко, стихи А.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Шаганова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; пьесы В.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Малярова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из сюиты «В монастыре» «У иконы Богородицы», «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Величит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Электронные музыкальные инструменты: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Э.Артемьев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«Поход» из к/ф «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Сибириада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>», «Слушая Баха» из к/ф «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Солярис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Ритм: И. Штраус-отец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Радецки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>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</w:tbl>
    <w:p w:rsidR="002A671F" w:rsidRDefault="002A671F">
      <w:pPr>
        <w:sectPr w:rsidR="002A67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671F" w:rsidRDefault="00D47B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2A671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671F" w:rsidRDefault="002A67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671F" w:rsidRDefault="002A671F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671F" w:rsidRDefault="002A671F"/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русские народные песни «Выходили красны девицы», «Вдоль да по речке», «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Солдатушки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, бравы ребятушки»;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Е.П.Крылатов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Ю.С.Энтин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Оркестр: И. Гайдн Анданте из симфонии № 94; Л.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ван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Инструментальная музыка: П.И. Чайковский «Мама», «Игра в лошадки» </w:t>
            </w:r>
            <w:r w:rsidRPr="00F14714">
              <w:rPr>
                <w:rFonts w:ascii="Times New Roman" w:hAnsi="Times New Roman"/>
                <w:color w:val="000000"/>
                <w:sz w:val="24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Программная музыка: Н.А. Римский-Корсаков Симфоническая сюита «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Шехеразада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>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Ж. Бизе «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Арлезианка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>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Мастерство исполнителя: Скерцо из «Богатырской» симфонии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А.П.Бородина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  <w:tr w:rsidR="002A671F" w:rsidRPr="00F147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14714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Искусство времени: Н. Паганини «Вечное движение», И. Штраус «Вечное движение», М. Глинка «Попутная песня», Э. Артемьев «Полет» из к/ф «Родня»;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Е.П.Крылатов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Ю.С.Энтин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Музыка стран ближнего зарубежья: песни и плясовые наигрыши народных музыкантов-сказителей (акыны, ашуги,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бакши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и др.); К.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Караев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Колыбельная и танец из балета «Тропою грома». И.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Лученок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, М. Ясень «Майский вальс».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А.Пахмутова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Н.Добронравов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«Беловежская пуща» в исполнении ВИА «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Песняры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Музыка стран дальнего зарубежья: норвежская народная песня «Волшебный смычок»;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А.Дворжак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Славянский танец № 2 ми-минор, Юмореска.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Б.Сметана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  <w:tr w:rsidR="002A671F" w:rsidRPr="00F147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14714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«Морозко» – музыкальный фильм-сказка музыка Н.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Будашкина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; С. Никитин «Это очень интересно», «Пони», «Сказка по </w:t>
            </w:r>
            <w:r w:rsidRPr="00F14714">
              <w:rPr>
                <w:rFonts w:ascii="Times New Roman" w:hAnsi="Times New Roman"/>
                <w:color w:val="000000"/>
                <w:sz w:val="24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Патриотическая и народная тема в театре и кино: П.И. Чайковский Торжественная увертюра «1812 год»; Ария Кутузова из оперы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С.С.Прокофьева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 w:rsidRPr="00F1471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современной обработке; Поль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Мориа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Джаз: Дж. Гершвин «Летнее время»,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Д.Эллингтон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«Караван».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Г.Миллер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Интонация: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С.В.Рахманинов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. «Сирень»;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Р.Щедрин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>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Музыкальный язык: Я. Сибелиус «Грустный вальс»; К. </w:t>
            </w:r>
            <w:proofErr w:type="spellStart"/>
            <w:r w:rsidRPr="00F14714">
              <w:rPr>
                <w:rFonts w:ascii="Times New Roman" w:hAnsi="Times New Roman"/>
                <w:color w:val="000000"/>
                <w:sz w:val="24"/>
              </w:rPr>
              <w:t>Орф</w:t>
            </w:r>
            <w:proofErr w:type="spellEnd"/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</w:tbl>
    <w:p w:rsidR="002A671F" w:rsidRDefault="002A671F">
      <w:pPr>
        <w:sectPr w:rsidR="002A67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671F" w:rsidRDefault="002A671F">
      <w:pPr>
        <w:sectPr w:rsidR="002A67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671F" w:rsidRDefault="00D47B97">
      <w:pPr>
        <w:spacing w:after="0"/>
        <w:ind w:left="120"/>
      </w:pPr>
      <w:bookmarkStart w:id="7" w:name="block-45465593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A671F" w:rsidRDefault="00D47B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2"/>
        <w:gridCol w:w="4242"/>
        <w:gridCol w:w="1269"/>
        <w:gridCol w:w="1841"/>
        <w:gridCol w:w="1910"/>
        <w:gridCol w:w="1347"/>
        <w:gridCol w:w="2221"/>
      </w:tblGrid>
      <w:tr w:rsidR="002A671F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671F" w:rsidRDefault="002A67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671F" w:rsidRDefault="002A671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671F" w:rsidRDefault="002A67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671F" w:rsidRDefault="002A671F"/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[[Музыкальная сказка на сцене, на экране]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</w:tbl>
    <w:p w:rsidR="002A671F" w:rsidRDefault="002A671F">
      <w:pPr>
        <w:sectPr w:rsidR="002A67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671F" w:rsidRDefault="00D47B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1"/>
        <w:gridCol w:w="4244"/>
        <w:gridCol w:w="1268"/>
        <w:gridCol w:w="1841"/>
        <w:gridCol w:w="1910"/>
        <w:gridCol w:w="1347"/>
        <w:gridCol w:w="2221"/>
      </w:tblGrid>
      <w:tr w:rsidR="002A671F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671F" w:rsidRDefault="002A67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671F" w:rsidRDefault="002A671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671F" w:rsidRDefault="002A67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671F" w:rsidRDefault="002A671F"/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</w:tbl>
    <w:p w:rsidR="002A671F" w:rsidRDefault="002A671F">
      <w:pPr>
        <w:sectPr w:rsidR="002A67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671F" w:rsidRDefault="00D47B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7"/>
        <w:gridCol w:w="3790"/>
        <w:gridCol w:w="1193"/>
        <w:gridCol w:w="1841"/>
        <w:gridCol w:w="1910"/>
        <w:gridCol w:w="1347"/>
        <w:gridCol w:w="2824"/>
      </w:tblGrid>
      <w:tr w:rsidR="002A671F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671F" w:rsidRDefault="002A67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671F" w:rsidRDefault="002A671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671F" w:rsidRDefault="002A67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671F" w:rsidRDefault="002A671F"/>
        </w:tc>
      </w:tr>
      <w:tr w:rsidR="002A671F" w:rsidRPr="00F147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35116</w:t>
              </w:r>
            </w:hyperlink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</w:tbl>
    <w:p w:rsidR="002A671F" w:rsidRDefault="002A671F">
      <w:pPr>
        <w:sectPr w:rsidR="002A67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671F" w:rsidRDefault="00D47B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7"/>
        <w:gridCol w:w="3790"/>
        <w:gridCol w:w="1193"/>
        <w:gridCol w:w="1841"/>
        <w:gridCol w:w="1910"/>
        <w:gridCol w:w="1347"/>
        <w:gridCol w:w="2824"/>
      </w:tblGrid>
      <w:tr w:rsidR="002A671F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671F" w:rsidRDefault="002A67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671F" w:rsidRDefault="002A671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671F" w:rsidRDefault="002A67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671F" w:rsidRDefault="002A67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671F" w:rsidRDefault="002A671F"/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99484</w:t>
              </w:r>
            </w:hyperlink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98962</w:t>
              </w:r>
            </w:hyperlink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95050</w:t>
              </w:r>
            </w:hyperlink>
          </w:p>
        </w:tc>
      </w:tr>
      <w:tr w:rsidR="002A671F" w:rsidRPr="00F147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14714">
                <w:rPr>
                  <w:rFonts w:ascii="Times New Roman" w:hAnsi="Times New Roman"/>
                  <w:color w:val="0000FF"/>
                  <w:u w:val="single"/>
                </w:rPr>
                <w:t>154</w:t>
              </w:r>
            </w:hyperlink>
          </w:p>
        </w:tc>
      </w:tr>
      <w:tr w:rsidR="002A67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A671F" w:rsidRDefault="002A671F">
            <w:pPr>
              <w:spacing w:after="0"/>
              <w:ind w:left="135"/>
            </w:pPr>
          </w:p>
        </w:tc>
      </w:tr>
      <w:tr w:rsidR="002A67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Pr="00F14714" w:rsidRDefault="00D47B97">
            <w:pPr>
              <w:spacing w:after="0"/>
              <w:ind w:left="135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 w:rsidRPr="00F147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A671F" w:rsidRDefault="00D47B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671F" w:rsidRDefault="002A671F"/>
        </w:tc>
      </w:tr>
    </w:tbl>
    <w:p w:rsidR="002A671F" w:rsidRDefault="002A671F">
      <w:pPr>
        <w:sectPr w:rsidR="002A67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671F" w:rsidRDefault="002A671F">
      <w:pPr>
        <w:sectPr w:rsidR="002A67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671F" w:rsidRDefault="00D47B97">
      <w:pPr>
        <w:spacing w:after="0"/>
        <w:ind w:left="120"/>
      </w:pPr>
      <w:bookmarkStart w:id="8" w:name="block-45465594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A671F" w:rsidRDefault="00D47B9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A671F" w:rsidRPr="00F14714" w:rsidRDefault="00D47B97" w:rsidP="00F14714">
      <w:pPr>
        <w:spacing w:after="0" w:line="240" w:lineRule="auto"/>
        <w:ind w:left="120"/>
      </w:pPr>
      <w:r w:rsidRPr="00F14714">
        <w:rPr>
          <w:rFonts w:ascii="Times New Roman" w:hAnsi="Times New Roman"/>
          <w:color w:val="000000"/>
          <w:sz w:val="28"/>
        </w:rPr>
        <w:t xml:space="preserve">• Музыка: 1-й класс: учебник; 15-е издание, переработанное, 1 класс/ Критская Е.Д., Сергеева Г.П., </w:t>
      </w:r>
      <w:proofErr w:type="spellStart"/>
      <w:r w:rsidRPr="00F14714">
        <w:rPr>
          <w:rFonts w:ascii="Times New Roman" w:hAnsi="Times New Roman"/>
          <w:color w:val="000000"/>
          <w:sz w:val="28"/>
        </w:rPr>
        <w:t>Шмагина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Т.С., Акционерное общество «Издательство «Просвещение»</w:t>
      </w:r>
      <w:r w:rsidRPr="00F14714">
        <w:rPr>
          <w:sz w:val="28"/>
        </w:rPr>
        <w:br/>
      </w:r>
      <w:r w:rsidRPr="00F14714">
        <w:rPr>
          <w:rFonts w:ascii="Times New Roman" w:hAnsi="Times New Roman"/>
          <w:color w:val="000000"/>
          <w:sz w:val="28"/>
        </w:rPr>
        <w:t xml:space="preserve"> • Музыка: 2-й класс: учебник; 15-е издание, переработанное, 2 класс/ Критская Е.Д., Сергеева Г.П., </w:t>
      </w:r>
      <w:proofErr w:type="spellStart"/>
      <w:r w:rsidRPr="00F14714">
        <w:rPr>
          <w:rFonts w:ascii="Times New Roman" w:hAnsi="Times New Roman"/>
          <w:color w:val="000000"/>
          <w:sz w:val="28"/>
        </w:rPr>
        <w:t>Шмагина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Т.С., Акционерное общество «Издательство «Просвещение»</w:t>
      </w:r>
      <w:r w:rsidRPr="00F14714">
        <w:rPr>
          <w:sz w:val="28"/>
        </w:rPr>
        <w:br/>
      </w:r>
      <w:r w:rsidRPr="00F14714">
        <w:rPr>
          <w:rFonts w:ascii="Times New Roman" w:hAnsi="Times New Roman"/>
          <w:color w:val="000000"/>
          <w:sz w:val="28"/>
        </w:rPr>
        <w:t xml:space="preserve"> • Музыка: 3-й класс: учебник; 15-е издание, переработанное, 3 класс/ Критская Е.Д., Сергеева Г.П., </w:t>
      </w:r>
      <w:proofErr w:type="spellStart"/>
      <w:r w:rsidRPr="00F14714">
        <w:rPr>
          <w:rFonts w:ascii="Times New Roman" w:hAnsi="Times New Roman"/>
          <w:color w:val="000000"/>
          <w:sz w:val="28"/>
        </w:rPr>
        <w:t>Шмагина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Т.С., Акционерное общество «Издательство «Просвещение»</w:t>
      </w:r>
      <w:r w:rsidRPr="00F14714">
        <w:rPr>
          <w:sz w:val="28"/>
        </w:rPr>
        <w:br/>
      </w:r>
      <w:bookmarkStart w:id="9" w:name="0d4d2a67-5837-4252-b43a-95aa3f3876a6"/>
      <w:r w:rsidRPr="00F14714">
        <w:rPr>
          <w:rFonts w:ascii="Times New Roman" w:hAnsi="Times New Roman"/>
          <w:color w:val="000000"/>
          <w:sz w:val="28"/>
        </w:rPr>
        <w:t xml:space="preserve"> • Музыка: 4-й класс: учебник; 14-е издание, переработанное, 4 класс/ Критская Е.Д., Сергеева Г.П., </w:t>
      </w:r>
      <w:proofErr w:type="spellStart"/>
      <w:r w:rsidRPr="00F14714">
        <w:rPr>
          <w:rFonts w:ascii="Times New Roman" w:hAnsi="Times New Roman"/>
          <w:color w:val="000000"/>
          <w:sz w:val="28"/>
        </w:rPr>
        <w:t>Шмагина</w:t>
      </w:r>
      <w:proofErr w:type="spellEnd"/>
      <w:r w:rsidRPr="00F14714">
        <w:rPr>
          <w:rFonts w:ascii="Times New Roman" w:hAnsi="Times New Roman"/>
          <w:color w:val="000000"/>
          <w:sz w:val="28"/>
        </w:rPr>
        <w:t xml:space="preserve"> Т.С., Акционерное общество «Издательство «Просвещение»</w:t>
      </w:r>
      <w:bookmarkEnd w:id="9"/>
    </w:p>
    <w:p w:rsidR="002A671F" w:rsidRPr="00F14714" w:rsidRDefault="002A671F">
      <w:pPr>
        <w:spacing w:after="0" w:line="480" w:lineRule="auto"/>
        <w:ind w:left="120"/>
      </w:pPr>
    </w:p>
    <w:p w:rsidR="002A671F" w:rsidRPr="00F14714" w:rsidRDefault="002A671F">
      <w:pPr>
        <w:spacing w:after="0"/>
        <w:ind w:left="120"/>
      </w:pPr>
    </w:p>
    <w:p w:rsidR="002A671F" w:rsidRPr="00F14714" w:rsidRDefault="00D47B97">
      <w:pPr>
        <w:spacing w:after="0" w:line="480" w:lineRule="auto"/>
        <w:ind w:left="120"/>
      </w:pPr>
      <w:r w:rsidRPr="00F14714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A671F" w:rsidRPr="00F14714" w:rsidRDefault="002A671F">
      <w:pPr>
        <w:spacing w:after="0" w:line="480" w:lineRule="auto"/>
        <w:ind w:left="120"/>
      </w:pPr>
    </w:p>
    <w:p w:rsidR="002A671F" w:rsidRPr="00F14714" w:rsidRDefault="002A671F">
      <w:pPr>
        <w:spacing w:after="0"/>
        <w:ind w:left="120"/>
      </w:pPr>
    </w:p>
    <w:p w:rsidR="002A671F" w:rsidRPr="00F14714" w:rsidRDefault="00D47B97">
      <w:pPr>
        <w:spacing w:after="0" w:line="480" w:lineRule="auto"/>
        <w:ind w:left="120"/>
      </w:pPr>
      <w:r w:rsidRPr="00F14714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2A671F" w:rsidRPr="00F14714" w:rsidRDefault="002A671F">
      <w:pPr>
        <w:spacing w:after="0" w:line="480" w:lineRule="auto"/>
        <w:ind w:left="120"/>
      </w:pPr>
    </w:p>
    <w:p w:rsidR="002A671F" w:rsidRPr="00F14714" w:rsidRDefault="002A671F">
      <w:pPr>
        <w:sectPr w:rsidR="002A671F" w:rsidRPr="00F14714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D47B97" w:rsidRPr="00F14714" w:rsidRDefault="00220CDA">
      <w:r w:rsidRPr="00220CDA">
        <w:rPr>
          <w:noProof/>
        </w:rPr>
        <w:lastRenderedPageBreak/>
        <w:drawing>
          <wp:inline distT="0" distB="0" distL="0" distR="0">
            <wp:extent cx="5732145" cy="7884795"/>
            <wp:effectExtent l="0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_GoBack"/>
      <w:bookmarkEnd w:id="10"/>
    </w:p>
    <w:sectPr w:rsidR="00D47B97" w:rsidRPr="00F1471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71F"/>
    <w:rsid w:val="00220CDA"/>
    <w:rsid w:val="002A671F"/>
    <w:rsid w:val="00566423"/>
    <w:rsid w:val="00D47B97"/>
    <w:rsid w:val="00F14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078B1B-AEC5-4AC6-945C-28EDA4F9A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66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664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f5e9668a" TargetMode="External"/><Relationship Id="rId68" Type="http://schemas.openxmlformats.org/officeDocument/2006/relationships/hyperlink" Target="https://m.edsoo.ru/f5e986ce" TargetMode="External"/><Relationship Id="rId76" Type="http://schemas.openxmlformats.org/officeDocument/2006/relationships/hyperlink" Target="https://m.edsoo.ru/f5e96e50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8bb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6b94" TargetMode="External"/><Relationship Id="rId74" Type="http://schemas.openxmlformats.org/officeDocument/2006/relationships/hyperlink" Target="https://m.edsoo.ru/f5e98962" TargetMode="External"/><Relationship Id="rId79" Type="http://schemas.openxmlformats.org/officeDocument/2006/relationships/hyperlink" Target="https://m.edsoo.ru/f5e9a154" TargetMode="External"/><Relationship Id="rId5" Type="http://schemas.openxmlformats.org/officeDocument/2006/relationships/hyperlink" Target="https://m.edsoo.ru/7f411bf8" TargetMode="External"/><Relationship Id="rId61" Type="http://schemas.openxmlformats.org/officeDocument/2006/relationships/hyperlink" Target="https://m.edsoo.ru/7f412ea4" TargetMode="External"/><Relationship Id="rId82" Type="http://schemas.openxmlformats.org/officeDocument/2006/relationships/theme" Target="theme/theme1.xm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46aa" TargetMode="External"/><Relationship Id="rId73" Type="http://schemas.openxmlformats.org/officeDocument/2006/relationships/hyperlink" Target="https://m.edsoo.ru/f5e99ad8" TargetMode="External"/><Relationship Id="rId78" Type="http://schemas.openxmlformats.org/officeDocument/2006/relationships/hyperlink" Target="https://m.edsoo.ru/f5e95050" TargetMode="External"/><Relationship Id="rId81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2ea4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2d78" TargetMode="External"/><Relationship Id="rId69" Type="http://schemas.openxmlformats.org/officeDocument/2006/relationships/hyperlink" Target="https://m.edsoo.ru/f2a35116" TargetMode="External"/><Relationship Id="rId77" Type="http://schemas.openxmlformats.org/officeDocument/2006/relationships/hyperlink" Target="https://m.edsoo.ru/f5e98d86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42cc" TargetMode="External"/><Relationship Id="rId80" Type="http://schemas.openxmlformats.org/officeDocument/2006/relationships/image" Target="media/image2.emf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2bb6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5e99484" TargetMode="External"/><Relationship Id="rId75" Type="http://schemas.openxmlformats.org/officeDocument/2006/relationships/hyperlink" Target="https://m.edsoo.ru/f5e93f5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83</Pages>
  <Words>16887</Words>
  <Characters>96261</Characters>
  <Application>Microsoft Office Word</Application>
  <DocSecurity>0</DocSecurity>
  <Lines>802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Юля Богачева</cp:lastModifiedBy>
  <cp:revision>2</cp:revision>
  <cp:lastPrinted>2024-09-25T13:13:00Z</cp:lastPrinted>
  <dcterms:created xsi:type="dcterms:W3CDTF">2024-10-10T11:13:00Z</dcterms:created>
  <dcterms:modified xsi:type="dcterms:W3CDTF">2024-10-10T11:13:00Z</dcterms:modified>
</cp:coreProperties>
</file>