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7C2581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</w:rPr>
      </w:pPr>
    </w:p>
    <w:p w14:paraId="39B7B475" w14:textId="77777777" w:rsidR="0051309F" w:rsidRPr="0051309F" w:rsidRDefault="0051309F" w:rsidP="0051309F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8"/>
        </w:rPr>
        <w:t>РАБОЧАЯ ПРОГРАММА</w:t>
      </w:r>
    </w:p>
    <w:p w14:paraId="5792CA3D" w14:textId="77777777" w:rsidR="0051309F" w:rsidRPr="0051309F" w:rsidRDefault="0051309F" w:rsidP="0051309F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color w:val="000000"/>
          <w:sz w:val="28"/>
        </w:rPr>
        <w:t>(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ID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1469378)</w:t>
      </w:r>
    </w:p>
    <w:p w14:paraId="356568EB" w14:textId="77777777" w:rsidR="0051309F" w:rsidRPr="0051309F" w:rsidRDefault="0051309F" w:rsidP="0051309F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14:paraId="0E76C249" w14:textId="77777777" w:rsidR="0051309F" w:rsidRPr="0051309F" w:rsidRDefault="0051309F" w:rsidP="0051309F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8"/>
        </w:rPr>
        <w:t>учебного предмета «Изобразительное искусство»</w:t>
      </w:r>
    </w:p>
    <w:p w14:paraId="7D0825DC" w14:textId="77777777" w:rsidR="0051309F" w:rsidRPr="0051309F" w:rsidRDefault="0051309F" w:rsidP="0051309F">
      <w:pPr>
        <w:spacing w:after="0" w:line="408" w:lineRule="auto"/>
        <w:ind w:left="120"/>
        <w:jc w:val="center"/>
        <w:rPr>
          <w:rFonts w:ascii="Times New Roman" w:eastAsia="Calibri" w:hAnsi="Times New Roman" w:cs="Times New Roman"/>
          <w:color w:val="000000"/>
          <w:sz w:val="28"/>
        </w:rPr>
      </w:pP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для обучающихся 6 классов </w:t>
      </w:r>
    </w:p>
    <w:p w14:paraId="3CA163BB" w14:textId="77777777" w:rsidR="0051309F" w:rsidRPr="0051309F" w:rsidRDefault="0051309F" w:rsidP="0051309F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color w:val="000000"/>
          <w:sz w:val="28"/>
        </w:rPr>
        <w:t>Пономарева О.В.</w:t>
      </w:r>
    </w:p>
    <w:p w14:paraId="167BCBB0" w14:textId="77777777" w:rsidR="0051309F" w:rsidRPr="0051309F" w:rsidRDefault="0051309F" w:rsidP="0051309F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14:paraId="2641CEBE" w14:textId="77777777" w:rsidR="0051309F" w:rsidRPr="0051309F" w:rsidRDefault="0051309F" w:rsidP="0051309F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14:paraId="45A52484" w14:textId="77777777" w:rsidR="0051309F" w:rsidRPr="0051309F" w:rsidRDefault="0051309F" w:rsidP="0051309F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14:paraId="6B76BF75" w14:textId="77777777" w:rsidR="0051309F" w:rsidRPr="0051309F" w:rsidRDefault="0051309F" w:rsidP="0051309F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14:paraId="459BCDBC" w14:textId="77777777" w:rsidR="0051309F" w:rsidRPr="0051309F" w:rsidRDefault="0051309F" w:rsidP="0051309F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14:paraId="0530843C" w14:textId="77777777" w:rsidR="0051309F" w:rsidRPr="0051309F" w:rsidRDefault="0051309F" w:rsidP="0051309F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14:paraId="314DAA98" w14:textId="77777777" w:rsidR="0051309F" w:rsidRPr="0051309F" w:rsidRDefault="0051309F" w:rsidP="0051309F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14:paraId="0B9656EC" w14:textId="77777777" w:rsidR="0051309F" w:rsidRPr="0051309F" w:rsidRDefault="0051309F" w:rsidP="0051309F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14:paraId="21915D13" w14:textId="77777777" w:rsidR="0051309F" w:rsidRPr="0051309F" w:rsidRDefault="0051309F" w:rsidP="0051309F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14:paraId="60AC645D" w14:textId="77777777" w:rsidR="0051309F" w:rsidRPr="0051309F" w:rsidRDefault="0051309F" w:rsidP="0051309F">
      <w:pPr>
        <w:spacing w:after="0" w:line="276" w:lineRule="auto"/>
        <w:rPr>
          <w:rFonts w:ascii="Calibri" w:eastAsia="Calibri" w:hAnsi="Calibri" w:cs="Times New Roman"/>
        </w:rPr>
      </w:pPr>
    </w:p>
    <w:p w14:paraId="5093220B" w14:textId="77777777" w:rsidR="0051309F" w:rsidRPr="0051309F" w:rsidRDefault="0051309F" w:rsidP="0051309F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color w:val="000000"/>
          <w:sz w:val="28"/>
        </w:rPr>
        <w:t>​</w:t>
      </w:r>
      <w:r w:rsidRPr="0051309F">
        <w:rPr>
          <w:rFonts w:ascii="Times New Roman" w:eastAsia="Calibri" w:hAnsi="Times New Roman" w:cs="Times New Roman"/>
          <w:b/>
          <w:color w:val="000000"/>
          <w:sz w:val="28"/>
        </w:rPr>
        <w:t xml:space="preserve">Г. Мариуполь </w:t>
      </w:r>
      <w:bookmarkStart w:id="0" w:name="62614f64-10de-4f5c-96b5-e9621fb5538a"/>
      <w:r w:rsidRPr="0051309F">
        <w:rPr>
          <w:rFonts w:ascii="Times New Roman" w:eastAsia="Calibri" w:hAnsi="Times New Roman" w:cs="Times New Roman"/>
          <w:b/>
          <w:color w:val="000000"/>
          <w:sz w:val="28"/>
        </w:rPr>
        <w:t>2023</w:t>
      </w:r>
      <w:bookmarkEnd w:id="0"/>
      <w:r w:rsidRPr="0051309F">
        <w:rPr>
          <w:rFonts w:ascii="Times New Roman" w:eastAsia="Calibri" w:hAnsi="Times New Roman" w:cs="Times New Roman"/>
          <w:b/>
          <w:color w:val="000000"/>
          <w:sz w:val="28"/>
        </w:rPr>
        <w:t>‌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​</w:t>
      </w:r>
    </w:p>
    <w:p w14:paraId="378DED2B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</w:rPr>
      </w:pPr>
    </w:p>
    <w:p w14:paraId="5AD0570C" w14:textId="77777777" w:rsidR="0051309F" w:rsidRPr="0051309F" w:rsidRDefault="0051309F" w:rsidP="0051309F">
      <w:pPr>
        <w:spacing w:after="200" w:line="276" w:lineRule="auto"/>
        <w:rPr>
          <w:rFonts w:ascii="Calibri" w:eastAsia="Calibri" w:hAnsi="Calibri" w:cs="Times New Roman"/>
        </w:rPr>
        <w:sectPr w:rsidR="0051309F" w:rsidRPr="0051309F" w:rsidSect="0051309F">
          <w:pgSz w:w="11906" w:h="16383"/>
          <w:pgMar w:top="1134" w:right="424" w:bottom="1134" w:left="567" w:header="720" w:footer="720" w:gutter="0"/>
          <w:cols w:space="720"/>
        </w:sectPr>
      </w:pPr>
    </w:p>
    <w:p w14:paraId="05A84BB1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bookmarkStart w:id="1" w:name="block-10531813"/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lastRenderedPageBreak/>
        <w:t>ПОЯСНИТЕЛЬНАЯ ЗАПИСКА</w:t>
      </w:r>
    </w:p>
    <w:p w14:paraId="246C8118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</w:p>
    <w:p w14:paraId="71A14D9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</w:p>
    <w:p w14:paraId="542B35F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Основная цель изобразительного искусства – развитие визуально-пространственного мышления обучающихся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</w:t>
      </w:r>
    </w:p>
    <w:p w14:paraId="18C2D5F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Изобразительное искусство имеет интегративный характер и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 Важнейшими задачами программы по изобразительному искусству являются формирование активного отношения к традициям культуры как смысловой, эстетической и личностно значимой ценности, воспитание гражданственности и патриотизма, уважения и бережного отношения к истории культуры России,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14:paraId="05985C2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Программа по изобразительному искусству направлена на развитие личности обучающегося, его активной учебно-познавательной деятельности, творческого развития и формирования готовности к саморазвитию и непрерывному образованию.</w:t>
      </w:r>
    </w:p>
    <w:p w14:paraId="4112EBD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Программа по изобразительному искусству ориентирована на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психовозрастные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особенности развития обучающихся 11–15 лет.</w:t>
      </w:r>
    </w:p>
    <w:p w14:paraId="0DEED4D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Целью изучения изобразительного искусства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является освоение разных видов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</w:r>
    </w:p>
    <w:p w14:paraId="1E677932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Задачами изобразительного искусства являются:</w:t>
      </w:r>
    </w:p>
    <w:p w14:paraId="02A1452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освоение художественной культуры как формы выражения в пространственных формах духовных ценностей, формирование представлений о месте и значении художественной деятельности в жизни общества;</w:t>
      </w:r>
    </w:p>
    <w:p w14:paraId="7FE61E9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формирование у обучающихся представлений об отечественной и мировой художественной культуре во всём многообразии её видов;</w:t>
      </w:r>
    </w:p>
    <w:p w14:paraId="3A31512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формирование у обучающихся навыков эстетического видения и преобразования мира;</w:t>
      </w:r>
    </w:p>
    <w:p w14:paraId="1102B66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приобретение опыта создания творческой работы посредством различных художественных материалов в разных видах визуально-пространственных искусств: изобразительных (живопись, графика, скульптура), декоративно-прикладных, в архитектуре и 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 w14:paraId="301C95F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формирование пространственного мышления и аналитических визуальных способностей;</w:t>
      </w:r>
    </w:p>
    <w:p w14:paraId="53B0F01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переживаний, чувств и мировоззренческих позиций человека;</w:t>
      </w:r>
    </w:p>
    <w:p w14:paraId="45F70B9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развитие наблюдательности, ассоциативного мышления и творческого воображения;</w:t>
      </w:r>
    </w:p>
    <w:p w14:paraId="3183FE37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воспитание уважения и любви к культурному наследию России через освоение отечественной художественной культуры; </w:t>
      </w:r>
    </w:p>
    <w:p w14:paraId="2FBC4877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развитие потребности в общении с произведениями изобразительного искусства, формирование активного отношения к традициям художественной культуры как смысловой, эстетической и личностно значимой ценности.</w:t>
      </w:r>
    </w:p>
    <w:p w14:paraId="6534D7D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‌</w:t>
      </w:r>
      <w:bookmarkStart w:id="2" w:name="037c86a0-0100-46f4-8a06-fc1394a836a9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Общее число часов, рекомендованных для изучения изобразительного искусства, – 102 часа: в 5 классе – 34 часа (1 час в неделю), </w:t>
      </w:r>
      <w:bookmarkEnd w:id="2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‌‌</w:t>
      </w:r>
    </w:p>
    <w:p w14:paraId="37485DE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Содержание программы по изобразительному искусству на уровне основного общего образования структурировано по 3 модулям (3 инвариантных). Инвариантные модули реализуются последовательно в 5, 6 и 7 классах.</w:t>
      </w:r>
    </w:p>
    <w:p w14:paraId="6E47D6E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Модуль №1 «Декоративно-прикладное и народное искусство» (5 класс)</w:t>
      </w:r>
    </w:p>
    <w:p w14:paraId="550CA0F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Модуль №2 «Живопись, графика, скульптура» (6 класс)</w:t>
      </w:r>
    </w:p>
    <w:p w14:paraId="60888C3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Модуль №3 «Архитектура и дизайн» (7 класс)</w:t>
      </w:r>
    </w:p>
    <w:p w14:paraId="7178A57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Каждый модуль программы по изобразительному искусству обладает содержательной целостностью и организован по восходящему принципу в отношении углубления знаний по ведущей теме и усложнения умений обучающихся. Последовательность изучения модулей определяется психологическими возрастными особенностями обучающихся, принципом системности обучения и опытом педагогической работы. </w:t>
      </w:r>
    </w:p>
    <w:p w14:paraId="3C70FE5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‌</w:t>
      </w:r>
    </w:p>
    <w:p w14:paraId="55D9C198" w14:textId="77777777" w:rsidR="0051309F" w:rsidRPr="0051309F" w:rsidRDefault="0051309F" w:rsidP="0051309F">
      <w:p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  <w:sectPr w:rsidR="0051309F" w:rsidRPr="0051309F" w:rsidSect="0051309F">
          <w:pgSz w:w="11906" w:h="16383"/>
          <w:pgMar w:top="284" w:right="850" w:bottom="284" w:left="1134" w:header="720" w:footer="720" w:gutter="0"/>
          <w:cols w:space="720"/>
        </w:sectPr>
      </w:pPr>
    </w:p>
    <w:p w14:paraId="1DE4BF55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bookmarkStart w:id="3" w:name="block-10531815"/>
      <w:bookmarkEnd w:id="1"/>
    </w:p>
    <w:p w14:paraId="6B8CF4EC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СОДЕРЖАНИЕ ОБУЧЕНИЯ</w:t>
      </w:r>
    </w:p>
    <w:p w14:paraId="199CE1CC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</w:p>
    <w:p w14:paraId="328EFD7E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​</w:t>
      </w:r>
    </w:p>
    <w:p w14:paraId="329F8EF6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6 КЛАСС</w:t>
      </w:r>
    </w:p>
    <w:p w14:paraId="2E3C3215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  <w:sz w:val="24"/>
          <w:szCs w:val="24"/>
        </w:rPr>
      </w:pPr>
    </w:p>
    <w:p w14:paraId="565A2ABE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Модуль № 2 «Живопись, графика, скульптура».</w:t>
      </w:r>
    </w:p>
    <w:p w14:paraId="5C26901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Общие сведения о видах искусства.</w:t>
      </w:r>
    </w:p>
    <w:p w14:paraId="4E71BC3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​Пространственные и временные виды искусства.</w:t>
      </w:r>
    </w:p>
    <w:p w14:paraId="7C4F1E6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Изобразительные, конструктивные и декоративные виды пространственных искусств, их место и назначение в жизни людей.</w:t>
      </w:r>
    </w:p>
    <w:p w14:paraId="024DBEF2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Основные виды живописи, графики и скульптуры. Художник и зритель: зрительские умения, знания и творчество зрителя.</w:t>
      </w:r>
    </w:p>
    <w:p w14:paraId="7BA2EA8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Язык изобразительного искусства и его выразительные средства.</w:t>
      </w:r>
    </w:p>
    <w:p w14:paraId="340B5798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Живописные, графические и скульптурные художественные материалы, их особые свойства.</w:t>
      </w:r>
    </w:p>
    <w:p w14:paraId="322C2F0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Рисунок – основа изобразительного искусства и мастерства художника.</w:t>
      </w:r>
    </w:p>
    <w:p w14:paraId="6414B39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Виды рисунка: зарисовка, набросок, учебный рисунок и творческий рисунок.</w:t>
      </w:r>
    </w:p>
    <w:p w14:paraId="093BCEAE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Навыки размещения рисунка в листе, выбор формата.</w:t>
      </w:r>
    </w:p>
    <w:p w14:paraId="56749C9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Начальные умения рисунка с натуры. Зарисовки простых предметов.</w:t>
      </w:r>
    </w:p>
    <w:p w14:paraId="52A8FDB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Линейные графические рисунки и наброски. Тон и тональные отношения: тёмное – светлое.</w:t>
      </w:r>
    </w:p>
    <w:p w14:paraId="381B192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Ритм и ритмическая организация плоскости листа.</w:t>
      </w:r>
    </w:p>
    <w:p w14:paraId="02A17AD7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Основы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цветоведения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: понятие цвета в художественной деятельности, физическая основа цвета, цветовой круг, основные и составные цвета, дополнительные цвета.</w:t>
      </w:r>
    </w:p>
    <w:p w14:paraId="07F2330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Цвет как выразительное средство в изобразительном искусстве: холодный и тёплый цвет, понятие цветовых отношений; колорит в живописи.</w:t>
      </w:r>
    </w:p>
    <w:p w14:paraId="719C010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Виды скульптуры и характер материала в скульптуре. Скульптурные памятники, парковая скульптура, камерная скульптура. Статика и движение в скульптуре. Круглая скульптура. Произведения мелкой пластики. Виды рельефа.</w:t>
      </w:r>
    </w:p>
    <w:p w14:paraId="08E0AC47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Жанры изобразительного искусства.</w:t>
      </w:r>
    </w:p>
    <w:p w14:paraId="2E3DC748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Жанровая система в изобразительном искусстве как инструмент для сравнения и анализа произведений изобразительного искусства.</w:t>
      </w:r>
    </w:p>
    <w:p w14:paraId="1312E46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Предмет изображения, сюжет и содержание произведения изобразительного искусства.</w:t>
      </w:r>
    </w:p>
    <w:p w14:paraId="56D2308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Натюрморт.</w:t>
      </w:r>
    </w:p>
    <w:p w14:paraId="589D238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Изображение предметного мира в изобразительном искусстве и появление жанра натюрморта в европейском и отечественном искусстве.</w:t>
      </w:r>
    </w:p>
    <w:p w14:paraId="1F67F1FE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Основы графической грамоты: правила объёмного изображения предметов на плоскости.</w:t>
      </w:r>
    </w:p>
    <w:p w14:paraId="71BB66D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Линейное построение предмета в пространстве: линия горизонта, точка зрения и точка схода, правила перспективных сокращений.</w:t>
      </w:r>
    </w:p>
    <w:p w14:paraId="3D65A14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Изображение окружности в перспективе.</w:t>
      </w:r>
    </w:p>
    <w:p w14:paraId="7EE8B97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Рисование геометрических тел на основе правил линейной перспективы.</w:t>
      </w:r>
    </w:p>
    <w:p w14:paraId="411F1B0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Сложная пространственная форма и выявление её конструкции.</w:t>
      </w:r>
    </w:p>
    <w:p w14:paraId="615D133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Рисунок сложной формы предмета как соотношение простых геометрических фигур.</w:t>
      </w:r>
    </w:p>
    <w:p w14:paraId="4AB6205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Линейный рисунок конструкции из нескольких геометрических тел.</w:t>
      </w:r>
    </w:p>
    <w:p w14:paraId="48042FEE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Освещение как средство выявления объёма предмета. Понятия «свет», «блик», «полутень», «собственная тень», «рефлекс», «падающая тень». Особенности освещения «по свету» и «против света».</w:t>
      </w:r>
    </w:p>
    <w:p w14:paraId="63AF946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Рисунок натюрморта графическими материалами с натуры или по представлению.</w:t>
      </w:r>
    </w:p>
    <w:p w14:paraId="61DC1BB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Творческий натюрморт в графике. Произведения художников-графиков. Особенности графических техник. Печатная графика.</w:t>
      </w:r>
    </w:p>
    <w:p w14:paraId="541F0F98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Живописное изображение натюрморта. Цвет в натюрмортах европейских и отечественных живописцев. Опыт создания живописного натюрморта.</w:t>
      </w:r>
    </w:p>
    <w:p w14:paraId="46A62032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Портрет.</w:t>
      </w:r>
    </w:p>
    <w:p w14:paraId="6E2E002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Портрет как образ определённого реального человека. Изображение портрета человека в искусстве разных эпох. Выражение в портретном изображении характера человека и мировоззренческих идеалов эпохи.</w:t>
      </w:r>
    </w:p>
    <w:p w14:paraId="75C961F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Великие портретисты в европейском искусстве.</w:t>
      </w:r>
    </w:p>
    <w:p w14:paraId="49BF18D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Особенности развития портретного жанра в отечественном искусстве. Великие портретисты в русской живописи.</w:t>
      </w:r>
    </w:p>
    <w:p w14:paraId="4327E1A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Парадный и камерный портрет в живописи.</w:t>
      </w:r>
    </w:p>
    <w:p w14:paraId="6C092B7E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Особенности развития жанра портрета в искусстве ХХ в. – отечественном и европейском.</w:t>
      </w:r>
    </w:p>
    <w:p w14:paraId="36D680D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Построение головы человека, основные пропорции лица, соотношение лицевой и черепной частей головы.</w:t>
      </w:r>
    </w:p>
    <w:p w14:paraId="5E1908D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Графический портрет в работах известных художников. Разнообразие графических средств в изображении образа человека. Графический портретный рисунок с натуры или по памяти.</w:t>
      </w:r>
    </w:p>
    <w:p w14:paraId="01746F42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Роль освещения головы при создании портретного образа.</w:t>
      </w:r>
    </w:p>
    <w:p w14:paraId="6ADCD9F7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Свет и тень в изображении головы человека.</w:t>
      </w:r>
    </w:p>
    <w:p w14:paraId="35A2D24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Портрет в скульптуре.</w:t>
      </w:r>
    </w:p>
    <w:p w14:paraId="4269518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Выражение характера человека, его социального положения и образа эпохи в скульптурном портрете.</w:t>
      </w:r>
    </w:p>
    <w:p w14:paraId="5D6A2F57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Значение свойств художественных материалов в создании скульптурного портрета.</w:t>
      </w:r>
    </w:p>
    <w:p w14:paraId="4DA70162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Живописное изображение портрета. Роль цвета в живописном портретном образе в произведениях выдающихся живописцев.</w:t>
      </w:r>
    </w:p>
    <w:p w14:paraId="1AECF23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Опыт работы над созданием живописного портрета.</w:t>
      </w:r>
    </w:p>
    <w:p w14:paraId="0F149A6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Пейзаж.</w:t>
      </w:r>
    </w:p>
    <w:p w14:paraId="2474D96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Особенности изображения пространства в эпоху Древнего мира, в средневековом искусстве и в эпоху Возрождения.</w:t>
      </w:r>
    </w:p>
    <w:p w14:paraId="31C633A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Правила построения линейной перспективы в изображении пространства.</w:t>
      </w:r>
    </w:p>
    <w:p w14:paraId="1BB7FCE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Правила воздушной перспективы, построения переднего, среднего и дальнего планов при изображении пейзажа.</w:t>
      </w:r>
    </w:p>
    <w:p w14:paraId="7C6D4FE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Особенности изображения разных состояний природы и её освещения. Романтический пейзаж. Морские пейзажи И. Айвазовского.</w:t>
      </w:r>
    </w:p>
    <w:p w14:paraId="08A0318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Особенности изображения природы в творчестве импрессионистов и постимпрессионистов. Представления о пленэрной живописи и колористической изменчивости состояний природы.</w:t>
      </w:r>
    </w:p>
    <w:p w14:paraId="049900C2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Живописное изображение различных состояний природы. Пейзаж в истории русской живописи и его значение в отечественной культуре. История становления картины Родины в развитии отечественной пейзажной живописи 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XIX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в.</w:t>
      </w:r>
    </w:p>
    <w:p w14:paraId="7CBEB77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Становление образа родной природы в произведениях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А.Венецианова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 его учеников: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А.Саврасова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И.Шишкина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Пейзажная живопись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И.Левитана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 её значение для русской культуры. Значение художественного образа отечественного пейзажа в развитии чувства Родины.</w:t>
      </w:r>
    </w:p>
    <w:p w14:paraId="3B922C46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Творческий опыт в создании композиционного живописного пейзажа своей Родины.</w:t>
      </w:r>
    </w:p>
    <w:p w14:paraId="71B948A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Графический образ пейзажа в работах выдающихся мастеров. Средства выразительности в графическом рисунке и многообразие графических техник.</w:t>
      </w:r>
    </w:p>
    <w:p w14:paraId="6C24221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Графические зарисовки и графическая композиция на темы окружающей природы.</w:t>
      </w:r>
    </w:p>
    <w:p w14:paraId="413D229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Городской пейзаж в творчестве мастеров искусства. Многообразие в понимании образа города.</w:t>
      </w:r>
    </w:p>
    <w:p w14:paraId="6164473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Город как материальное воплощение отечественной истории и культурного наследия. Задачи охраны культурного наследия и исторического образа в жизни современного города.</w:t>
      </w:r>
    </w:p>
    <w:p w14:paraId="5F0D768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Опыт изображения городского пейзажа. Наблюдательная перспектива и ритмическая организация плоскости изображения.</w:t>
      </w:r>
    </w:p>
    <w:p w14:paraId="2288051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Бытовой жанр в изобразительном искусстве.</w:t>
      </w:r>
    </w:p>
    <w:p w14:paraId="5736F44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Изображение труда и бытовой жизни людей в традициях искусства разных эпох. Значение художественного изображения бытовой жизни людей в понимании истории человечества и современной жизни.</w:t>
      </w:r>
    </w:p>
    <w:p w14:paraId="7245395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Жанровая картина как обобщение жизненных впечатлений художника. Тема, сюжет, содержание в жанровой картине. Образ нравственных и ценностных смыслов в жанровой картине и роль картины в их утверждении.</w:t>
      </w:r>
    </w:p>
    <w:p w14:paraId="64B6266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Работа над сюжетной композицией. Композиция как целостность в организации художественных выразительных средств и взаимосвязи всех компонентов произведения.</w:t>
      </w:r>
    </w:p>
    <w:p w14:paraId="3AED4A2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Исторический жанр в изобразительном искусстве.</w:t>
      </w:r>
    </w:p>
    <w:p w14:paraId="3C42FEEE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Историческая тема в искусстве как изображение наиболее значительных событий в жизни общества.</w:t>
      </w:r>
    </w:p>
    <w:p w14:paraId="713AC9D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Жанровые разновидности исторической картины в зависимости от сюжета: мифологическая картина, картина на библейские темы, батальная картина и другие.</w:t>
      </w:r>
    </w:p>
    <w:p w14:paraId="775E7E6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Историческая картина в русском искусстве 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XIX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в. и её особое место в развитии отечественной культуры.</w:t>
      </w:r>
    </w:p>
    <w:p w14:paraId="7F24C0F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Картина К. Брюллова «Последний день Помпеи», исторические картины в творчестве В. Сурикова и других. Исторический образ России в картинах ХХ в.</w:t>
      </w:r>
    </w:p>
    <w:p w14:paraId="400C75F6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Работа над сюжетной композицией. Этапы длительного периода работы художника над исторической картиной: идея и эскизы, сбор материала и работа над этюдами, уточнения композиции в эскизах, картон композиции, работа над холстом.</w:t>
      </w:r>
    </w:p>
    <w:p w14:paraId="3916464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Разработка эскизов композиции на историческую тему с опорой на собранный материал по задуманному сюжету.</w:t>
      </w:r>
    </w:p>
    <w:p w14:paraId="2693829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Библейские темы в изобразительном искусстве.</w:t>
      </w:r>
    </w:p>
    <w:p w14:paraId="040692F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Исторические картины на библейские темы: место и значение сюжетов Священной истории в европейской культуре.</w:t>
      </w:r>
    </w:p>
    <w:p w14:paraId="0B3FA2C2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Вечные темы и их нравственное и духовно-ценностное выражение как «духовная ось», соединяющая жизненные позиции разных поколений.</w:t>
      </w:r>
    </w:p>
    <w:p w14:paraId="2353AE57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Произведения на библейские темы Леонардо да Винчи, Рафаэля, Рембрандта, в скульптуре «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Пьета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» Микеланджело и других. Библейские темы в отечественных картинах 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XIX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в. (А. Иванов. «Явление Христа народу», И. Крамской. «Христос в пустыне», Н.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Ге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. «Тайная вечеря», В. Поленов. «Христос и грешница»). Иконопись как великое проявление русской культуры. Язык изображения в иконе – его религиозный и символический смысл.</w:t>
      </w:r>
    </w:p>
    <w:p w14:paraId="5C540C7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Великие русские иконописцы: духовный свет икон Андрея Рублёва, Феофана Грека, Дионисия.</w:t>
      </w:r>
    </w:p>
    <w:p w14:paraId="1F6FB276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Работа над эскизом сюжетной композиции.</w:t>
      </w:r>
    </w:p>
    <w:p w14:paraId="1B1E224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Роль и значение изобразительного искусства в жизни людей: образ мира в изобразительном искусстве.</w:t>
      </w:r>
    </w:p>
    <w:p w14:paraId="6E1697BF" w14:textId="77777777" w:rsid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  <w:sz w:val="24"/>
          <w:szCs w:val="24"/>
        </w:rPr>
      </w:pPr>
      <w:bookmarkStart w:id="4" w:name="_Toc137210403"/>
      <w:bookmarkEnd w:id="4"/>
    </w:p>
    <w:p w14:paraId="73C867EE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  <w:sz w:val="24"/>
          <w:szCs w:val="24"/>
        </w:rPr>
      </w:pPr>
    </w:p>
    <w:p w14:paraId="6A4804E1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bookmarkStart w:id="5" w:name="block-10531816"/>
      <w:bookmarkEnd w:id="3"/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ПЛАНИРУЕМЫЕ РЕЗУЛЬТАТЫ ОСВОЕНИЯ ПРОГРАММЫ ПО ИЗОБРАЗИТЕЛЬНОМУ ИСКУССТВУ НА УРОВНЕ ОСНОВНОГО ОБЩЕГО ОБРАЗОВАНИЯ</w:t>
      </w:r>
    </w:p>
    <w:p w14:paraId="67F00979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</w:p>
    <w:p w14:paraId="7EA849B6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ЛИЧНОСТНЫЕ РЕЗУЛЬТАТЫ </w:t>
      </w:r>
    </w:p>
    <w:p w14:paraId="1920B46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bookmarkStart w:id="6" w:name="_Toc124264881"/>
      <w:bookmarkEnd w:id="6"/>
    </w:p>
    <w:p w14:paraId="16B5421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деятельности.</w:t>
      </w:r>
    </w:p>
    <w:p w14:paraId="42B60796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 центре программы по изобразительному искусству в соответствии с ФГОС общего образования находится личностное развитие обучающихся, приобщение обучающихся к российским традиционным духовным ценностям, социализация личности.</w:t>
      </w:r>
    </w:p>
    <w:p w14:paraId="5C4DD00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Программа призвана обеспечить достижение обучающимися личностных результатов, указанных во ФГОС ООО: формирование у обучающихся основ российской идентичности, ценностные установки и социально значимые качества личности, духовно-нравственное развитие обучающихся и отношение обучающихся к культуре, мотивацию к познанию и обучению, готовность к саморазвитию и активному участию в социально значимой деятельности.</w:t>
      </w:r>
    </w:p>
    <w:p w14:paraId="30332BE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​</w:t>
      </w: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1)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Патриотическое воспитание.</w:t>
      </w:r>
    </w:p>
    <w:p w14:paraId="362945E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Осуществляется через освоение обучающимися содержания традиций, истории и современного развития отечественной культуры, выраженной в её архитектуре, народном, прикладном и изобразительном искусстве. Воспитание патриотизма в процессе освоения особенностей и красоты отечественной духовной жизни, выраженной в 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Патриотические чувства воспитываются в изучении истории народного искусства, его житейской мудрости и значения символических смыслов. Урок искусства воспитывает патриотизм в процессе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 w14:paraId="686C16E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2)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Гражданское воспитание.</w:t>
      </w:r>
    </w:p>
    <w:p w14:paraId="15B736D2" w14:textId="77777777" w:rsidR="0051309F" w:rsidRPr="0051309F" w:rsidRDefault="0051309F" w:rsidP="0051309F">
      <w:p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Программа по изобразительному искусству направлена на активное приобщение обучающихся к традиционным российским духовно-нравственным ценностям. При этом реализуются задачи социализации и гражданского воспитания обучающегося. Формируется чувство личной причастности к жизни общества. Искусство рассматривается как особый язык, развивающий коммуникативные умения. В рамках изобразительного искусства происходит изучение художественной культуры и мировой истории искусства, углубляются интернациональные чувства обучающихся. Учебный предмет способствует пониманию особенностей жизни разных народов и красоты различных национальных эстетических идеалов.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 </w:t>
      </w:r>
    </w:p>
    <w:p w14:paraId="30BED1C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3)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Духовно-нравственное воспитание.</w:t>
      </w:r>
    </w:p>
    <w:p w14:paraId="2382C80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 искусстве воплощена духовная жизнь человечества, концентрирующая в себе эстетический, художественный и нравственный мировой опыт, раскрытие которого составляет суть учебного предмета. Учебные задания направлены на развитие внутреннего мира обучающегося и развитие его эмоционально-образной, чувственной сферы. Развитие творческого потенциала способствует росту самосознания обучающегося, осознанию себя как личности и члена общества. Ценностно-ориентационная и коммуникативная деятельность на занятиях по изобразительному искусству способствует освоению базовых ценностей – формированию отношения к миру, жизни, человеку, семье, труду, культуре как духовному богатству общества и важному условию ощущения человеком полноты проживаемой жизни. </w:t>
      </w:r>
    </w:p>
    <w:p w14:paraId="6B40EE1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4)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Эстетическое воспитание.</w:t>
      </w:r>
    </w:p>
    <w:p w14:paraId="34F9D22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Эстетическое (от греч.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aisthetikos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– чувствующий, чувственный) – это воспитание чувственной сферы обучающегося на основе всего спектра эстетических категорий: прекрасное, безобразное, трагическое, комическое, высокое, низменное. Искусство понимается как воплощение в изображении и в создании предметно-пространственной среды постоянного поиска идеалов, веры, надежд, представлений о добре и зле. Эстетическое воспитание является важнейшим компонентом и условием развития социально значимых отношений обучающихся. Способствует формированию ценностных ориентаций обучающихся в отношении к окружающим людям, стремлению к их пониманию, отношению к семье, к мирной жизни как главному принципу человеческого общежития, к самому себе как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самореализующейся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 ответственной личности, способной к позитивному действию в условиях соревновательной конкуренции. Способствует формированию ценностного отношения к природе, труду, искусству, культурному наследию.</w:t>
      </w:r>
    </w:p>
    <w:p w14:paraId="6EFEE84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5)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Ценности познавательной деятельности.</w:t>
      </w:r>
    </w:p>
    <w:p w14:paraId="4421865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В процессе художественной деятельности на занятиях изобразительным искусством ставятся задачи воспитания наблюдательности – умений активно, то есть в соответствии со специальными установками, видеть окружающий мир. Воспитывается эмоционально окрашенный интерес к жизни.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культурно-исторической направленности.</w:t>
      </w:r>
    </w:p>
    <w:p w14:paraId="552AB6F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6)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Экологическое воспитание.</w:t>
      </w:r>
    </w:p>
    <w:p w14:paraId="62B98D3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Повышение уровня экологической культуры, осознание глобального характера экологических проблем, активное неприятие действий, приносящих вред окружающей среде, формирование нравственно-эстетического отношения к природе воспитывается в процессе художественно-эстетического наблюдения природы, её образа в произведениях искусства и личной художественно-творческой работе.</w:t>
      </w:r>
    </w:p>
    <w:p w14:paraId="036AC036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7)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Трудовое воспитание.</w:t>
      </w:r>
    </w:p>
    <w:p w14:paraId="315C939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Художественно-эстетическое развитие обучающихся обязательно должно осуществляться в процессе личной художественно-творческой работы с освоением художественных материалов и специфики каждого из них. Эта трудовая и смысловая деятельность формирует такие качества, как навыки практической (не теоретико-виртуальной) работы своими руками, формирование умений преобразования реального жизненного пространства и его оформления, удовлетворение от создания реального практического продукта. Воспитываются качества упорства, стремления к результату, понимание эстетики трудовой деятельности. А также умения сотрудничества, коллективной трудовой работы, работы в команде – обязательные требования к определённым заданиям программы.</w:t>
      </w:r>
    </w:p>
    <w:p w14:paraId="4795BAC7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8)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Воспитывающая предметно-эстетическая среда.</w:t>
      </w:r>
    </w:p>
    <w:p w14:paraId="562B385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 процессе художественно-эстетического воспитания обучающихся имеет значение организация пространственной среды общеобразовательной организации. При этом обучающиеся должны быть активными участниками (а не только потребителями) её создания и оформления пространства в соответствии с задачами общеобразовательной организации, среды, календарными событиями школьной жизни. Эта деятельность обучающихся, как и сам образ предметно-пространственной среды общеобразовательной организации, оказывает активное воспитательное воздействие и влияет на формирование позитивных ценностных ориентаций и восприятие жизни обучающихся.</w:t>
      </w:r>
    </w:p>
    <w:p w14:paraId="531E19FB" w14:textId="77777777" w:rsidR="0051309F" w:rsidRDefault="0051309F" w:rsidP="0051309F">
      <w:pPr>
        <w:spacing w:after="0" w:line="276" w:lineRule="auto"/>
        <w:ind w:left="120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44D795FD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МЕТАПРЕДМЕТНЫЕ РЕЗУЛЬТАТЫ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14:paraId="1DA1E2A7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</w:p>
    <w:p w14:paraId="6680EF0A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Овладение универсальными познавательными действиями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14:paraId="7B5F52A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 обучающегося будут сформированы следующие пространственные представления и сенсорные способности как часть универсальных познавательных учебных действий:</w:t>
      </w:r>
    </w:p>
    <w:p w14:paraId="12F3EDAD" w14:textId="77777777" w:rsidR="0051309F" w:rsidRPr="0051309F" w:rsidRDefault="0051309F" w:rsidP="0051309F">
      <w:pPr>
        <w:numPr>
          <w:ilvl w:val="0"/>
          <w:numId w:val="1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сравнивать предметные и пространственные объекты по заданным основаниям;</w:t>
      </w:r>
    </w:p>
    <w:p w14:paraId="32F1C11E" w14:textId="77777777" w:rsidR="0051309F" w:rsidRPr="0051309F" w:rsidRDefault="0051309F" w:rsidP="0051309F">
      <w:pPr>
        <w:numPr>
          <w:ilvl w:val="0"/>
          <w:numId w:val="1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  <w:lang w:val="en-US"/>
        </w:rPr>
      </w:pP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характеризовать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форму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предмета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,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конструкции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;</w:t>
      </w:r>
    </w:p>
    <w:p w14:paraId="7F8A695F" w14:textId="77777777" w:rsidR="0051309F" w:rsidRPr="0051309F" w:rsidRDefault="0051309F" w:rsidP="0051309F">
      <w:pPr>
        <w:numPr>
          <w:ilvl w:val="0"/>
          <w:numId w:val="1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выявлять положение предметной формы в пространстве;</w:t>
      </w:r>
    </w:p>
    <w:p w14:paraId="7BF95AAB" w14:textId="77777777" w:rsidR="0051309F" w:rsidRPr="0051309F" w:rsidRDefault="0051309F" w:rsidP="0051309F">
      <w:pPr>
        <w:numPr>
          <w:ilvl w:val="0"/>
          <w:numId w:val="1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  <w:lang w:val="en-US"/>
        </w:rPr>
      </w:pP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обобщать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форму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составной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конструкции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;</w:t>
      </w:r>
    </w:p>
    <w:p w14:paraId="28184763" w14:textId="77777777" w:rsidR="0051309F" w:rsidRPr="0051309F" w:rsidRDefault="0051309F" w:rsidP="0051309F">
      <w:pPr>
        <w:numPr>
          <w:ilvl w:val="0"/>
          <w:numId w:val="1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анализировать структуру предмета, конструкции, пространства, зрительного образа;</w:t>
      </w:r>
    </w:p>
    <w:p w14:paraId="46775EC8" w14:textId="77777777" w:rsidR="0051309F" w:rsidRPr="0051309F" w:rsidRDefault="0051309F" w:rsidP="0051309F">
      <w:pPr>
        <w:numPr>
          <w:ilvl w:val="0"/>
          <w:numId w:val="1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  <w:lang w:val="en-US"/>
        </w:rPr>
      </w:pP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структурировать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предметно-пространственные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явления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;</w:t>
      </w:r>
    </w:p>
    <w:p w14:paraId="6C7BF2E0" w14:textId="77777777" w:rsidR="0051309F" w:rsidRPr="0051309F" w:rsidRDefault="0051309F" w:rsidP="0051309F">
      <w:pPr>
        <w:numPr>
          <w:ilvl w:val="0"/>
          <w:numId w:val="1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сопоставлять пропорциональное соотношение частей внутри целого и предметов между собой;</w:t>
      </w:r>
    </w:p>
    <w:p w14:paraId="6A215B81" w14:textId="77777777" w:rsidR="0051309F" w:rsidRPr="0051309F" w:rsidRDefault="0051309F" w:rsidP="0051309F">
      <w:pPr>
        <w:numPr>
          <w:ilvl w:val="0"/>
          <w:numId w:val="1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абстрагировать образ реальности в построении плоской или пространственной композиции.</w:t>
      </w:r>
    </w:p>
    <w:p w14:paraId="1CC065DE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 обучающегося будут сформированы следующие базовые логические и исследовательские действия как часть универсальных познавательных учебных действий:</w:t>
      </w:r>
    </w:p>
    <w:p w14:paraId="1C10AEBF" w14:textId="77777777" w:rsidR="0051309F" w:rsidRPr="0051309F" w:rsidRDefault="0051309F" w:rsidP="0051309F">
      <w:pPr>
        <w:numPr>
          <w:ilvl w:val="0"/>
          <w:numId w:val="2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выявлять и характеризовать существенные признаки явлений художественной культуры;</w:t>
      </w:r>
    </w:p>
    <w:p w14:paraId="470C9899" w14:textId="77777777" w:rsidR="0051309F" w:rsidRPr="0051309F" w:rsidRDefault="0051309F" w:rsidP="0051309F">
      <w:pPr>
        <w:numPr>
          <w:ilvl w:val="0"/>
          <w:numId w:val="2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сопоставлять, анализировать, сравнивать и оценивать с позиций эстетических категорий явления искусства и действительности;</w:t>
      </w:r>
    </w:p>
    <w:p w14:paraId="4946FCCC" w14:textId="77777777" w:rsidR="0051309F" w:rsidRPr="0051309F" w:rsidRDefault="0051309F" w:rsidP="0051309F">
      <w:pPr>
        <w:numPr>
          <w:ilvl w:val="0"/>
          <w:numId w:val="2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классифицировать произведения искусства по видам и, соответственно, по назначению в жизни людей;</w:t>
      </w:r>
    </w:p>
    <w:p w14:paraId="435D086F" w14:textId="77777777" w:rsidR="0051309F" w:rsidRPr="0051309F" w:rsidRDefault="0051309F" w:rsidP="0051309F">
      <w:pPr>
        <w:numPr>
          <w:ilvl w:val="0"/>
          <w:numId w:val="2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ставить и использовать вопросы как исследовательский инструмент познания;</w:t>
      </w:r>
    </w:p>
    <w:p w14:paraId="63195A7F" w14:textId="77777777" w:rsidR="0051309F" w:rsidRPr="0051309F" w:rsidRDefault="0051309F" w:rsidP="0051309F">
      <w:pPr>
        <w:numPr>
          <w:ilvl w:val="0"/>
          <w:numId w:val="2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вести исследовательскую работу по сбору информационного материала по установленной или выбранной теме;</w:t>
      </w:r>
    </w:p>
    <w:p w14:paraId="5EB1A19C" w14:textId="77777777" w:rsidR="0051309F" w:rsidRPr="0051309F" w:rsidRDefault="0051309F" w:rsidP="0051309F">
      <w:pPr>
        <w:numPr>
          <w:ilvl w:val="0"/>
          <w:numId w:val="2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самостоятельно формулировать выводы и обобщения по результатам наблюдения или исследования, аргументированно защищать свои позиции.</w:t>
      </w:r>
    </w:p>
    <w:p w14:paraId="5F91D7F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 обучающегося будут сформированы следующие умения работать с информацией как часть универсальных познавательных учебных действий:</w:t>
      </w:r>
    </w:p>
    <w:p w14:paraId="79169643" w14:textId="77777777" w:rsidR="0051309F" w:rsidRPr="0051309F" w:rsidRDefault="0051309F" w:rsidP="0051309F">
      <w:pPr>
        <w:numPr>
          <w:ilvl w:val="0"/>
          <w:numId w:val="3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использовать различные методы, в том числе электронные технологии, для поиска и отбора информации на основе образовательных задач и заданных критериев;</w:t>
      </w:r>
    </w:p>
    <w:p w14:paraId="728F7462" w14:textId="77777777" w:rsidR="0051309F" w:rsidRPr="0051309F" w:rsidRDefault="0051309F" w:rsidP="0051309F">
      <w:pPr>
        <w:numPr>
          <w:ilvl w:val="0"/>
          <w:numId w:val="3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  <w:lang w:val="en-US"/>
        </w:rPr>
      </w:pP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использовать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электронные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образовательные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ресурсы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;</w:t>
      </w:r>
    </w:p>
    <w:p w14:paraId="0470D11C" w14:textId="77777777" w:rsidR="0051309F" w:rsidRPr="0051309F" w:rsidRDefault="0051309F" w:rsidP="0051309F">
      <w:pPr>
        <w:numPr>
          <w:ilvl w:val="0"/>
          <w:numId w:val="3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уметь работать с электронными учебными пособиями и учебниками;</w:t>
      </w:r>
    </w:p>
    <w:p w14:paraId="7712DC3C" w14:textId="77777777" w:rsidR="0051309F" w:rsidRPr="0051309F" w:rsidRDefault="0051309F" w:rsidP="0051309F">
      <w:pPr>
        <w:numPr>
          <w:ilvl w:val="0"/>
          <w:numId w:val="3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выбирать, анализировать, интерпретировать, обобщать и систематизировать информацию, представленную в произведениях искусства, в текстах, таблицах и схемах;</w:t>
      </w:r>
    </w:p>
    <w:p w14:paraId="2997EB6D" w14:textId="77777777" w:rsidR="0051309F" w:rsidRPr="0051309F" w:rsidRDefault="0051309F" w:rsidP="0051309F">
      <w:pPr>
        <w:numPr>
          <w:ilvl w:val="0"/>
          <w:numId w:val="3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самостоятельно готовить информацию на заданную или выбранную тему в различных видах её представления: в рисунках и эскизах, тексте, таблицах, схемах, электронных презентациях.</w:t>
      </w:r>
    </w:p>
    <w:p w14:paraId="442F715D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Овладение универсальными коммуникативными действиями</w:t>
      </w:r>
    </w:p>
    <w:p w14:paraId="6B1CE28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14:paraId="4E2B953C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  <w:sz w:val="24"/>
          <w:szCs w:val="24"/>
        </w:rPr>
      </w:pPr>
    </w:p>
    <w:p w14:paraId="7908F530" w14:textId="77777777" w:rsidR="0051309F" w:rsidRPr="0051309F" w:rsidRDefault="0051309F" w:rsidP="0051309F">
      <w:pPr>
        <w:numPr>
          <w:ilvl w:val="0"/>
          <w:numId w:val="4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14:paraId="67B31CD5" w14:textId="77777777" w:rsidR="0051309F" w:rsidRPr="0051309F" w:rsidRDefault="0051309F" w:rsidP="0051309F">
      <w:pPr>
        <w:numPr>
          <w:ilvl w:val="0"/>
          <w:numId w:val="4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воспринимать и формулировать суждения, выражать эмоции в соответствии с целями и условиями общения, развивая способность к эмпатии и опираясь на восприятие окружающих;</w:t>
      </w:r>
    </w:p>
    <w:p w14:paraId="5D6614E2" w14:textId="77777777" w:rsidR="0051309F" w:rsidRPr="0051309F" w:rsidRDefault="0051309F" w:rsidP="0051309F">
      <w:pPr>
        <w:numPr>
          <w:ilvl w:val="0"/>
          <w:numId w:val="4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вести диалог и участвовать в дискуссии, проявляя уважительное отношение к оппонентам, сопоставлять свои суждения с суждениями участников общения, выявляя и корректно, доказательно отстаивая свои позиции в оценке и понимании обсуждаемого явления, находить общее решение и разрешать конфликты на основе общих позиций и учёта интересов;</w:t>
      </w:r>
    </w:p>
    <w:p w14:paraId="303C0575" w14:textId="77777777" w:rsidR="0051309F" w:rsidRPr="0051309F" w:rsidRDefault="0051309F" w:rsidP="0051309F">
      <w:pPr>
        <w:numPr>
          <w:ilvl w:val="0"/>
          <w:numId w:val="4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публично представлять и объяснять результаты своего творческого, художественного или исследовательского опыта;</w:t>
      </w:r>
    </w:p>
    <w:p w14:paraId="09AA2DCD" w14:textId="77777777" w:rsidR="0051309F" w:rsidRPr="0051309F" w:rsidRDefault="0051309F" w:rsidP="0051309F">
      <w:pPr>
        <w:numPr>
          <w:ilvl w:val="0"/>
          <w:numId w:val="4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взаимодействовать, сотрудничать в коллективной работе, принимать цель совместной деятельности и строить действия по её достижению, договариваться, проявлять готовность руководить, выполнять поручения, подчиняться, ответственно относиться к задачам, своей роли в достижении общего результата.</w:t>
      </w:r>
    </w:p>
    <w:p w14:paraId="60ABD236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  <w:sz w:val="24"/>
          <w:szCs w:val="24"/>
        </w:rPr>
      </w:pPr>
    </w:p>
    <w:p w14:paraId="3AAC390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​</w:t>
      </w:r>
    </w:p>
    <w:p w14:paraId="7C15CD50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Овладение универсальными регулятивными действиями</w:t>
      </w:r>
    </w:p>
    <w:p w14:paraId="6B72603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 обучающегося будут сформированы следующие умения самоорганизации как часть универсальных регулятивных учебных действий:</w:t>
      </w:r>
    </w:p>
    <w:p w14:paraId="1DE2C679" w14:textId="77777777" w:rsidR="0051309F" w:rsidRPr="0051309F" w:rsidRDefault="0051309F" w:rsidP="0051309F">
      <w:pPr>
        <w:numPr>
          <w:ilvl w:val="0"/>
          <w:numId w:val="5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осознавать или самостоятельно формулировать цель и результат выполнения учебных задач, осознанно подчиняя поставленной цели совершаемые учебные действия, развивать мотивы и интересы своей учебной деятельности;</w:t>
      </w:r>
    </w:p>
    <w:p w14:paraId="1FE4E05B" w14:textId="77777777" w:rsidR="0051309F" w:rsidRPr="0051309F" w:rsidRDefault="0051309F" w:rsidP="0051309F">
      <w:pPr>
        <w:numPr>
          <w:ilvl w:val="0"/>
          <w:numId w:val="5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планировать пути достижения поставленных целей, составлять алгоритм действий, осознанно выбирать наиболее эффективные способы решения учебных, познавательных, художественно-творческих задач;</w:t>
      </w:r>
    </w:p>
    <w:p w14:paraId="2A7FD914" w14:textId="77777777" w:rsidR="0051309F" w:rsidRPr="0051309F" w:rsidRDefault="0051309F" w:rsidP="0051309F">
      <w:pPr>
        <w:numPr>
          <w:ilvl w:val="0"/>
          <w:numId w:val="5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уметь организовывать своё рабочее место для практической работы, сохраняя порядок в окружающем пространстве и бережно относясь к используемым материалам.</w:t>
      </w:r>
    </w:p>
    <w:p w14:paraId="05B79BD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 обучающегося будут сформированы следующие умения самоконтроля как часть универсальных регулятивных учебных действий:</w:t>
      </w:r>
    </w:p>
    <w:p w14:paraId="6FE1B309" w14:textId="77777777" w:rsidR="0051309F" w:rsidRPr="0051309F" w:rsidRDefault="0051309F" w:rsidP="0051309F">
      <w:pPr>
        <w:numPr>
          <w:ilvl w:val="0"/>
          <w:numId w:val="6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соотносить свои действия с планируемыми результатами, осуществлять контроль своей деятельности в процессе достижения результата;</w:t>
      </w:r>
    </w:p>
    <w:p w14:paraId="409E41C0" w14:textId="77777777" w:rsidR="0051309F" w:rsidRPr="0051309F" w:rsidRDefault="0051309F" w:rsidP="0051309F">
      <w:pPr>
        <w:numPr>
          <w:ilvl w:val="0"/>
          <w:numId w:val="6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владеть основами самоконтроля, рефлексии, самооценки на основе соответствующих целям критериев.</w:t>
      </w:r>
    </w:p>
    <w:p w14:paraId="124D48B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 обучающегося будут сформированы следующие умения эмоционального интеллекта как часть универсальных регулятивных учебных действий:</w:t>
      </w:r>
    </w:p>
    <w:p w14:paraId="39EBE994" w14:textId="77777777" w:rsidR="0051309F" w:rsidRPr="0051309F" w:rsidRDefault="0051309F" w:rsidP="0051309F">
      <w:pPr>
        <w:numPr>
          <w:ilvl w:val="0"/>
          <w:numId w:val="7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развивать способность управлять собственными эмоциями, стремиться к пониманию эмоций других;</w:t>
      </w:r>
    </w:p>
    <w:p w14:paraId="2A6C9CB9" w14:textId="77777777" w:rsidR="0051309F" w:rsidRPr="0051309F" w:rsidRDefault="0051309F" w:rsidP="0051309F">
      <w:pPr>
        <w:numPr>
          <w:ilvl w:val="0"/>
          <w:numId w:val="7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уметь рефлексировать эмоции как основание для художественного восприятия искусства и собственной художественной деятельности;</w:t>
      </w:r>
    </w:p>
    <w:p w14:paraId="23C52366" w14:textId="77777777" w:rsidR="0051309F" w:rsidRPr="0051309F" w:rsidRDefault="0051309F" w:rsidP="0051309F">
      <w:pPr>
        <w:numPr>
          <w:ilvl w:val="0"/>
          <w:numId w:val="7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развивать свои эмпатические способности, способность сопереживать, понимать намерения и переживания свои и других;</w:t>
      </w:r>
    </w:p>
    <w:p w14:paraId="5CEBD0C0" w14:textId="77777777" w:rsidR="0051309F" w:rsidRPr="0051309F" w:rsidRDefault="0051309F" w:rsidP="0051309F">
      <w:pPr>
        <w:numPr>
          <w:ilvl w:val="0"/>
          <w:numId w:val="7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признавать своё и чужое право на ошибку;</w:t>
      </w:r>
    </w:p>
    <w:p w14:paraId="5DB447A4" w14:textId="77777777" w:rsidR="0051309F" w:rsidRPr="0051309F" w:rsidRDefault="0051309F" w:rsidP="0051309F">
      <w:pPr>
        <w:numPr>
          <w:ilvl w:val="0"/>
          <w:numId w:val="7"/>
        </w:numPr>
        <w:spacing w:after="0" w:line="264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работать индивидуально и в группе; продуктивно участвовать в учебном сотрудничестве, в совместной деятельности со сверстниками, с педагогами и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межвозрастном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взаимодействии.</w:t>
      </w:r>
    </w:p>
    <w:p w14:paraId="682D3C03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  <w:sz w:val="24"/>
          <w:szCs w:val="24"/>
        </w:rPr>
      </w:pPr>
      <w:bookmarkStart w:id="7" w:name="_Toc124264882"/>
      <w:bookmarkEnd w:id="7"/>
    </w:p>
    <w:p w14:paraId="2A642C56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  <w:sz w:val="24"/>
          <w:szCs w:val="24"/>
        </w:rPr>
      </w:pPr>
    </w:p>
    <w:p w14:paraId="6005B2A3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ПРЕДМЕТНЫЕ РЕЗУЛЬТАТЫ</w:t>
      </w:r>
    </w:p>
    <w:p w14:paraId="55A2F76C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 концу обучения в </w:t>
      </w: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6 классе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14:paraId="67FACCC3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Модуль № 2 «Живопись, графика, скульптура»:</w:t>
      </w:r>
    </w:p>
    <w:p w14:paraId="1B8E4F9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характеризовать различия между пространственными и временными видами искусства и их значение в жизни людей;</w:t>
      </w:r>
    </w:p>
    <w:p w14:paraId="3D8F821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объяснять причины деления пространственных искусств на виды;</w:t>
      </w:r>
    </w:p>
    <w:p w14:paraId="457F3F7E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основные виды живописи, графики и скульптуры, объяснять их назначение в жизни людей.</w:t>
      </w:r>
    </w:p>
    <w:p w14:paraId="3DB39E0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Язык изобразительного искусства и его выразительные средства:</w:t>
      </w:r>
    </w:p>
    <w:p w14:paraId="2EC1BFBE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различать и характеризовать традиционные художественные материалы для графики, живописи, скульптуры;</w:t>
      </w:r>
    </w:p>
    <w:p w14:paraId="59E5B00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осознавать значение материала в создании художественного образа, уметь различать и объяснять роль художественного материала в произведениях искусства;</w:t>
      </w:r>
    </w:p>
    <w:p w14:paraId="5B9E7B0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практические навыки изображения карандашами разной жёсткости, фломастерами, углём, пастелью и мелками, акварелью, гуашью, лепкой из пластилина, а также использовать возможности применять другие доступные художественные материалы;</w:t>
      </w:r>
    </w:p>
    <w:p w14:paraId="69E33CE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о различных художественных техниках в использовании художественных материалов;</w:t>
      </w:r>
    </w:p>
    <w:p w14:paraId="4DA5011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понимать роль рисунка как основы изобразительной деятельности;</w:t>
      </w:r>
    </w:p>
    <w:p w14:paraId="4E281457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учебного рисунка – светотеневого изображения объёмных форм;</w:t>
      </w:r>
    </w:p>
    <w:p w14:paraId="72A13BE6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основы линейной перспективы и уметь изображать объёмные геометрические тела на двухмерной плоскости;</w:t>
      </w:r>
    </w:p>
    <w:p w14:paraId="2E83CEC8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понятия графической грамоты изображения предмета «освещённая часть», «блик», «полутень», «собственная тень», «падающая тень» и уметь их применять в практике рисунка;</w:t>
      </w:r>
    </w:p>
    <w:p w14:paraId="11A09B9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понимать содержание понятий «тон», «тональные отношения» и иметь опыт их визуального анализа;</w:t>
      </w:r>
    </w:p>
    <w:p w14:paraId="597E780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обладать навыком определения конструкции сложных форм, геометризации плоскостных и объёмных форм, умением соотносить между собой пропорции частей внутри целого;</w:t>
      </w:r>
    </w:p>
    <w:p w14:paraId="63D0766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линейного рисунка, понимать выразительные возможности линии;</w:t>
      </w:r>
    </w:p>
    <w:p w14:paraId="4F5ADB3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творческого композиционного рисунка в ответ на заданную учебную задачу или как самостоятельное творческое действие;</w:t>
      </w:r>
    </w:p>
    <w:p w14:paraId="6B9843E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знать основы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цветоведения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: характеризовать основные и составные цвета, дополнительные цвета – и значение этих знаний для искусства живописи;</w:t>
      </w:r>
    </w:p>
    <w:p w14:paraId="4B7242A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определять содержание понятий «колорит», «цветовые отношения», «цветовой контраст» и иметь навыки практической работы гуашью и акварелью;</w:t>
      </w:r>
    </w:p>
    <w:p w14:paraId="7974923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объёмного изображения (лепки) и начальные представления о пластической выразительности скульптуры, соотношении пропорций в изображении предметов или животных.</w:t>
      </w:r>
    </w:p>
    <w:p w14:paraId="081AC1C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Жанры изобразительного искусства:</w:t>
      </w:r>
    </w:p>
    <w:p w14:paraId="0589530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объяснять понятие «жанры в изобразительном искусстве», перечислять жанры;</w:t>
      </w:r>
    </w:p>
    <w:p w14:paraId="0042011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объяснять разницу между предметом изображения, сюжетом и содержанием произведения искусства.</w:t>
      </w:r>
    </w:p>
    <w:p w14:paraId="7F2FA96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Натюрморт:</w:t>
      </w:r>
    </w:p>
    <w:p w14:paraId="62822E5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характеризовать изображение предметного мира в различные эпохи истории человечества и приводить примеры натюрморта в европейской живописи Нового времени; </w:t>
      </w:r>
    </w:p>
    <w:p w14:paraId="373936C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рассказывать о натюрморте в истории русского искусства и роли натюрморта в отечественном искусстве ХХ в., опираясь на конкретные произведения отечественных художников;</w:t>
      </w:r>
    </w:p>
    <w:p w14:paraId="28F7EC8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и уметь применять в рисунке правила линейной перспективы и изображения объёмного предмета в двухмерном пространстве листа;</w:t>
      </w:r>
    </w:p>
    <w:p w14:paraId="4A38D3C6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об освещении как средстве выявления объёма предмета, иметь опыт построения композиции натюрморта: опыт разнообразного расположения предметов на листе, выделения доминанты и целостного соотношения всех применяемых средств выразительности;</w:t>
      </w:r>
    </w:p>
    <w:p w14:paraId="012134A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создания графического натюрморта;</w:t>
      </w:r>
    </w:p>
    <w:p w14:paraId="71ED25A8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создания натюрморта средствами живописи.</w:t>
      </w:r>
    </w:p>
    <w:p w14:paraId="31CA9312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Портрет:</w:t>
      </w:r>
    </w:p>
    <w:p w14:paraId="4378F447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об истории портретного изображения человека в разные эпохи как последовательности изменений представления о человеке;</w:t>
      </w:r>
    </w:p>
    <w:p w14:paraId="1240205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уметь сравнивать содержание портретного образа в искусстве Древнего Рима, эпохи Возрождения и Нового времени;</w:t>
      </w:r>
    </w:p>
    <w:p w14:paraId="412637B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понимать, что в художественном портрете присутствует также выражение идеалов эпохи и авторская позиция художника;</w:t>
      </w:r>
    </w:p>
    <w:p w14:paraId="723486E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узнавать произведения и называть имена нескольких великих портретистов европейского искусства (Леонардо да Винчи, Рафаэль, Микеланджело, Рембрандт и других портретистов);</w:t>
      </w:r>
    </w:p>
    <w:p w14:paraId="6429205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уметь рассказывать историю портрета в русском изобразительном искусстве, называть имена великих художников-портретистов (В.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Боровиковский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, А. Венецианов, О. Кипренский, В. Тропинин, К. Брюллов, И. Крамской, И. Репин, В. Суриков, В. Серов и другие авторы);</w:t>
      </w:r>
    </w:p>
    <w:p w14:paraId="18C9A4C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и претворять в рисунке основные позиции конструкции головы человека, пропорции лица, соотношение лицевой и черепной частей головы;</w:t>
      </w:r>
    </w:p>
    <w:p w14:paraId="0AC27E72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о способах объёмного изображения головы человека, создавать зарисовки объёмной конструкции головы, понимать термин «ракурс» и определять его на практике;</w:t>
      </w:r>
    </w:p>
    <w:p w14:paraId="6279985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о скульптурном портрете в истории искусства, о выражении характера человека и образа эпохи в скульптурном портрете;</w:t>
      </w:r>
    </w:p>
    <w:p w14:paraId="6DD5C23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начальный опыт лепки головы человека;</w:t>
      </w:r>
    </w:p>
    <w:p w14:paraId="3C88301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графического портретного изображения как нового для себя видения индивидуальности человека;</w:t>
      </w:r>
    </w:p>
    <w:p w14:paraId="4FAA9FA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иметь представление о графических портретах мастеров разных эпох, о разнообразии графических средств в изображении образа человека;</w:t>
      </w:r>
    </w:p>
    <w:p w14:paraId="5FBC933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уметь характеризовать роль освещения как выразительного средства при создании художественного образа;</w:t>
      </w:r>
    </w:p>
    <w:p w14:paraId="6068062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создания живописного портрета, понимать роль цвета в создании портретного образа как средства выражения настроения, характера, индивидуальности героя портрета;</w:t>
      </w:r>
    </w:p>
    <w:p w14:paraId="11C2202E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о жанре портрета в искусстве ХХ в. – западном и отечественном.</w:t>
      </w:r>
    </w:p>
    <w:p w14:paraId="5F5935C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Пейзаж:</w:t>
      </w:r>
    </w:p>
    <w:p w14:paraId="7C715F3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и уметь сравнивать изображение пространства в эпоху Древнего мира, в Средневековом искусстве и в эпоху Возрождения;</w:t>
      </w:r>
    </w:p>
    <w:p w14:paraId="245FDE1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правила построения линейной перспективы и уметь применять их в рисунке;</w:t>
      </w:r>
    </w:p>
    <w:p w14:paraId="0CD6CE2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уметь определять содержание понятий: линия горизонта, точка схода, низкий и высокий горизонт, перспективные сокращения, центральная и угловая перспектива;</w:t>
      </w:r>
    </w:p>
    <w:p w14:paraId="27AE71F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правила воздушной перспективы и уметь их применять на практике;</w:t>
      </w:r>
    </w:p>
    <w:p w14:paraId="6A564653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характеризовать особенности изображения разных состояний природы в романтическом пейзаже и пейзаже творчества импрессионистов и постимпрессионистов;</w:t>
      </w:r>
    </w:p>
    <w:p w14:paraId="0AD4D032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о морских пейзажах И. Айвазовского;</w:t>
      </w:r>
    </w:p>
    <w:p w14:paraId="2143D32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об особенностях пленэрной живописи и колористической изменчивости состояний природы;</w:t>
      </w:r>
    </w:p>
    <w:p w14:paraId="420923F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и уметь рассказывать историю пейзажа в русской живописи, характеризуя особенности понимания пейзажа в творчестве А. Саврасова, И. Шишкина, И. Левитана и художников ХХ в. (по выбору);</w:t>
      </w:r>
    </w:p>
    <w:p w14:paraId="73B6750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уметь объяснять, как в пейзажной живописи развивался образ отечественной природы и каково его значение в развитии чувства Родины;</w:t>
      </w:r>
    </w:p>
    <w:p w14:paraId="39B5734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живописного изображения различных активно выраженных состояний природы;</w:t>
      </w:r>
    </w:p>
    <w:p w14:paraId="01133E16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пейзажных зарисовок, графического изображения природы по памяти и представлению;</w:t>
      </w:r>
    </w:p>
    <w:p w14:paraId="5A4191AE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художественной наблюдательности как способа развития интереса к окружающему миру и его художественно-поэтическому видению;</w:t>
      </w:r>
    </w:p>
    <w:p w14:paraId="207EA93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изображения городского пейзажа – по памяти или представлению;</w:t>
      </w:r>
    </w:p>
    <w:p w14:paraId="362D67B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навыки восприятия образности городского пространства как выражения самобытного лица культуры и истории народа;</w:t>
      </w:r>
    </w:p>
    <w:p w14:paraId="06F17436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понимать и объяснять роль культурного наследия в городском пространстве, задачи его охраны и сохранения.</w:t>
      </w:r>
    </w:p>
    <w:p w14:paraId="7803F81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Бытовой жанр:</w:t>
      </w:r>
    </w:p>
    <w:p w14:paraId="4B512DD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характеризовать роль изобразительного искусства в формировании представлений о жизни людей разных эпох и народов;</w:t>
      </w:r>
    </w:p>
    <w:p w14:paraId="0459A1C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уметь объяснять понятия «тематическая картина», «станковая живопись», «монументальная живопись», перечислять основные жанры тематической картины;</w:t>
      </w:r>
    </w:p>
    <w:p w14:paraId="7D9EFF2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различать тему, сюжет и содержание в жанровой картине, выявлять образ нравственных и ценностных смыслов в жанровой картине;</w:t>
      </w:r>
    </w:p>
    <w:p w14:paraId="57AEF15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о композиции как целостности в организации художественных выразительных средств, взаимосвязи всех компонентов художественного произведения;</w:t>
      </w:r>
    </w:p>
    <w:p w14:paraId="6D6DEB7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уметь объяснять значение художественного изображения бытовой жизни людей в понимании истории человечества и современной жизни;</w:t>
      </w:r>
    </w:p>
    <w:p w14:paraId="2CEF82B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осознавать многообразие форм организации бытовой жизни и одновременно единство мира людей;</w:t>
      </w:r>
    </w:p>
    <w:p w14:paraId="7B7730D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об изображении труда и повседневных занятий человека в искусстве разных эпох и народов, различать произведения разных культур по их стилистическим признакам и изобразительным традициям (Древний Египет, Китай, античный мир и другие);</w:t>
      </w:r>
    </w:p>
    <w:p w14:paraId="2699EAC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иметь опыт изображения бытовой жизни разных народов в контексте традиций их искусства;</w:t>
      </w:r>
    </w:p>
    <w:p w14:paraId="79D05DCE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характеризовать понятие «бытовой жанр» и уметь приводить несколько примеров произведений европейского и отечественного искусства;</w:t>
      </w:r>
    </w:p>
    <w:p w14:paraId="49ABAAA9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создания композиции на сюжеты из реальной повседневной жизни, обучаясь художественной наблюдательности и образному видению окружающей действительности.</w:t>
      </w:r>
    </w:p>
    <w:p w14:paraId="59BEF4E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Исторический жанр:</w:t>
      </w:r>
    </w:p>
    <w:p w14:paraId="0DC718A5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характеризовать исторический жанр в истории искусства и объяснять его значение для жизни общества, уметь объяснить, почему историческая картина считалась самым высоким жанром произведений изобразительного искусства;</w:t>
      </w:r>
    </w:p>
    <w:p w14:paraId="2A091EA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авторов, узнавать и уметь объяснять содержание таких картин, как «Последний день Помпеи» К. Брюллова, «Боярыня Морозова» и другие картины В. Сурикова, «Бурлаки на Волге» И. Репина;</w:t>
      </w:r>
    </w:p>
    <w:p w14:paraId="3AEA972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о развитии исторического жанра в творчестве отечественных художников ХХ в.;</w:t>
      </w:r>
    </w:p>
    <w:p w14:paraId="54B6B2BA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уметь объяснять, почему произведения на библейские, мифологические темы, сюжеты об античных героях принято относить к историческому жанру;</w:t>
      </w:r>
    </w:p>
    <w:p w14:paraId="7FF35C7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узнавать и называть авторов таких произведений, как «Давид» Микеланджело, «Весна» С. Боттичелли;</w:t>
      </w:r>
    </w:p>
    <w:p w14:paraId="362E30D8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характеристики основных этапов работы художника над тематической картиной: периода эскизов, периода сбора материала и работы над этюдами, уточнения эскизов, этапов работы над основным холстом;</w:t>
      </w:r>
    </w:p>
    <w:p w14:paraId="2514A78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опыт разработки композиции на выбранную историческую тему (художественный проект): сбор материала, работа над эскизами, работа над композицией.</w:t>
      </w:r>
    </w:p>
    <w:p w14:paraId="246CF1AB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Библейские темы в изобразительном искусстве:</w:t>
      </w:r>
    </w:p>
    <w:p w14:paraId="027FE30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о значении библейских сюжетов в истории культуры и узнавать сюжеты Священной истории в произведениях искусства;</w:t>
      </w:r>
    </w:p>
    <w:p w14:paraId="7F341B1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объяснять значение великих – вечных тем в искусстве на основе сюжетов Библии как «духовную ось», соединяющую жизненные позиции разных поколений;</w:t>
      </w:r>
    </w:p>
    <w:p w14:paraId="0D011682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знать, объяснять содержание, узнавать произведения великих европейских художников на библейские темы, такие как «Сикстинская мадонна» Рафаэля, «Тайная вечеря» Леонардо да Винчи, «Возвращение блудного сына» и «Святое семейство» Рембрандта и другие произведения, в скульптуре «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Пьета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» Микеланджело и других скульптурах;</w:t>
      </w:r>
    </w:p>
    <w:p w14:paraId="7DC94414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знать о картинах на библейские темы в истории русского искусства;</w:t>
      </w:r>
    </w:p>
    <w:p w14:paraId="2D459EB7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уметь рассказывать о содержании знаменитых русских картин на библейские темы, таких как «Явление Христа народу» А. Иванова, «Христос в пустыне» И. Крамского, «Тайная вечеря» Н.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Ге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, «Христос и грешница» В. Поленова и других картин;</w:t>
      </w:r>
    </w:p>
    <w:p w14:paraId="62E6983D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представление о смысловом различии между иконой и картиной на библейские темы;</w:t>
      </w:r>
    </w:p>
    <w:p w14:paraId="436B3A1F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иметь знания о русской иконописи, о великих русских иконописцах: Андрее Рублёве, Феофане Греке, Дионисии;</w:t>
      </w:r>
    </w:p>
    <w:p w14:paraId="03A18890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воспринимать искусство древнерусской иконописи как уникальное и высокое достижение отечественной культуры;</w:t>
      </w:r>
    </w:p>
    <w:p w14:paraId="6700B2DC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объяснять творческий и деятельный характер восприятия произведений искусства на основе художественной культуры зрителя;</w:t>
      </w:r>
    </w:p>
    <w:p w14:paraId="20DA84C1" w14:textId="77777777" w:rsidR="0051309F" w:rsidRPr="0051309F" w:rsidRDefault="0051309F" w:rsidP="0051309F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>рассуждать о месте и значении изобразительного искусства в культуре, в жизни общества, в жизни человека.</w:t>
      </w:r>
    </w:p>
    <w:p w14:paraId="7A23A9FD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  <w:sz w:val="24"/>
          <w:szCs w:val="24"/>
        </w:rPr>
      </w:pPr>
    </w:p>
    <w:p w14:paraId="453D52DC" w14:textId="77777777" w:rsidR="0051309F" w:rsidRDefault="0051309F" w:rsidP="0051309F">
      <w:pPr>
        <w:spacing w:after="0" w:line="264" w:lineRule="auto"/>
        <w:ind w:left="1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CA096D0" w14:textId="77777777" w:rsidR="0051309F" w:rsidRPr="0051309F" w:rsidRDefault="0051309F" w:rsidP="0051309F">
      <w:pPr>
        <w:spacing w:after="0" w:line="264" w:lineRule="auto"/>
        <w:ind w:left="120"/>
        <w:jc w:val="both"/>
        <w:rPr>
          <w:rFonts w:ascii="Calibri" w:eastAsia="Calibri" w:hAnsi="Calibri" w:cs="Times New Roman"/>
          <w:sz w:val="24"/>
          <w:szCs w:val="24"/>
        </w:rPr>
      </w:pP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По результатам реализации </w:t>
      </w:r>
      <w:r w:rsidRPr="0051309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вариативного модуля</w:t>
      </w:r>
      <w:r w:rsidRPr="0051309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обучающийся получит следующие предметные результаты по отдельным темам программы по изобразительному искусству.</w:t>
      </w:r>
    </w:p>
    <w:p w14:paraId="17C6A20D" w14:textId="77777777" w:rsidR="0051309F" w:rsidRPr="0051309F" w:rsidRDefault="0051309F" w:rsidP="0051309F">
      <w:pPr>
        <w:spacing w:after="200" w:line="276" w:lineRule="auto"/>
        <w:rPr>
          <w:rFonts w:ascii="Calibri" w:eastAsia="Calibri" w:hAnsi="Calibri" w:cs="Times New Roman"/>
        </w:rPr>
        <w:sectPr w:rsidR="0051309F" w:rsidRPr="0051309F" w:rsidSect="0051309F">
          <w:pgSz w:w="11906" w:h="16383"/>
          <w:pgMar w:top="709" w:right="850" w:bottom="426" w:left="709" w:header="720" w:footer="720" w:gutter="0"/>
          <w:cols w:space="720"/>
        </w:sectPr>
      </w:pPr>
    </w:p>
    <w:p w14:paraId="3A438332" w14:textId="77777777" w:rsidR="0051309F" w:rsidRDefault="0051309F" w:rsidP="0051309F">
      <w:pPr>
        <w:spacing w:after="0" w:line="276" w:lineRule="auto"/>
        <w:ind w:left="120"/>
        <w:rPr>
          <w:rFonts w:ascii="Times New Roman" w:eastAsia="Calibri" w:hAnsi="Times New Roman" w:cs="Times New Roman"/>
          <w:b/>
          <w:color w:val="000000"/>
          <w:sz w:val="28"/>
        </w:rPr>
      </w:pPr>
      <w:bookmarkStart w:id="8" w:name="block-10531810"/>
      <w:bookmarkEnd w:id="5"/>
      <w:r w:rsidRPr="0051309F">
        <w:rPr>
          <w:rFonts w:ascii="Times New Roman" w:eastAsia="Calibri" w:hAnsi="Times New Roman" w:cs="Times New Roman"/>
          <w:b/>
          <w:color w:val="000000"/>
          <w:sz w:val="28"/>
        </w:rPr>
        <w:lastRenderedPageBreak/>
        <w:t xml:space="preserve">6 КЛАСС. МОДУЛЬ «ЖИВОПИСЬ, ГРАФИКА, СКУЛЬПТУРА» </w:t>
      </w:r>
    </w:p>
    <w:p w14:paraId="4B0CF107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</w:rPr>
      </w:pP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5"/>
        <w:gridCol w:w="4506"/>
        <w:gridCol w:w="1510"/>
        <w:gridCol w:w="1841"/>
        <w:gridCol w:w="1910"/>
        <w:gridCol w:w="3020"/>
      </w:tblGrid>
      <w:tr w:rsidR="0051309F" w:rsidRPr="0051309F" w14:paraId="52FB28AB" w14:textId="77777777" w:rsidTr="00745FD7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A87678B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14:paraId="479C1CB5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B062418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Наименование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разделов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и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тем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программы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14:paraId="45A38C7A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E510368" w14:textId="77777777" w:rsidR="0051309F" w:rsidRPr="0051309F" w:rsidRDefault="0051309F" w:rsidP="0051309F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Количество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часов</w:t>
            </w:r>
            <w:proofErr w:type="spellEnd"/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4FC7383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Электронные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(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цифровые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)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образовательные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ресурсы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14:paraId="13E8546A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543E2C45" w14:textId="77777777" w:rsidTr="00745FD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85410E0" w14:textId="77777777" w:rsidR="0051309F" w:rsidRPr="0051309F" w:rsidRDefault="0051309F" w:rsidP="0051309F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C18124E" w14:textId="77777777" w:rsidR="0051309F" w:rsidRPr="0051309F" w:rsidRDefault="0051309F" w:rsidP="0051309F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62830543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Всего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14:paraId="576DCDC1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2A7B4CF7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Контрольные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работы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14:paraId="57447021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778E7801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Практические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работы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14:paraId="2F9EAC49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54431FA" w14:textId="77777777" w:rsidR="0051309F" w:rsidRPr="0051309F" w:rsidRDefault="0051309F" w:rsidP="0051309F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040BAA53" w14:textId="77777777" w:rsidTr="00745FD7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14:paraId="703534FF" w14:textId="77777777" w:rsidR="0051309F" w:rsidRPr="0051309F" w:rsidRDefault="0051309F" w:rsidP="0051309F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43F03FC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Виды изобразительного искусства и основы образного языка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4088C35F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59BBF1C5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1A36FFBD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7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4AFDC216" w14:textId="77777777" w:rsidR="0051309F" w:rsidRPr="0051309F" w:rsidRDefault="00D70448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5">
              <w:r w:rsidR="0051309F" w:rsidRPr="0051309F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https://resh.edu.ru/subject/7/6/</w:t>
              </w:r>
            </w:hyperlink>
          </w:p>
        </w:tc>
      </w:tr>
      <w:tr w:rsidR="0051309F" w:rsidRPr="0051309F" w14:paraId="59499630" w14:textId="77777777" w:rsidTr="00745FD7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14:paraId="4E91EDF2" w14:textId="77777777" w:rsidR="0051309F" w:rsidRPr="0051309F" w:rsidRDefault="0051309F" w:rsidP="0051309F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F6234CE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Мир</w:t>
            </w:r>
            <w:proofErr w:type="spellEnd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наших</w:t>
            </w:r>
            <w:proofErr w:type="spellEnd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вещей</w:t>
            </w:r>
            <w:proofErr w:type="spellEnd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. </w:t>
            </w: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Натюрморт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05909F27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18364641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7531F018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6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17D4C9AC" w14:textId="77777777" w:rsidR="0051309F" w:rsidRPr="0051309F" w:rsidRDefault="00D70448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6">
              <w:r w:rsidR="0051309F" w:rsidRPr="0051309F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https://resh.edu.ru/subject/7/6/</w:t>
              </w:r>
            </w:hyperlink>
          </w:p>
        </w:tc>
      </w:tr>
      <w:tr w:rsidR="0051309F" w:rsidRPr="0051309F" w14:paraId="27C1BF1E" w14:textId="77777777" w:rsidTr="00745FD7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14:paraId="77138CF2" w14:textId="77777777" w:rsidR="0051309F" w:rsidRPr="0051309F" w:rsidRDefault="0051309F" w:rsidP="0051309F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4131421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Вглядываясь</w:t>
            </w:r>
            <w:proofErr w:type="spellEnd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в </w:t>
            </w: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человека</w:t>
            </w:r>
            <w:proofErr w:type="spellEnd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. </w:t>
            </w: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Портрет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2AF80557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07F19BCC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5AF295A2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27634E5B" w14:textId="77777777" w:rsidR="0051309F" w:rsidRPr="0051309F" w:rsidRDefault="00D70448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7">
              <w:r w:rsidR="0051309F" w:rsidRPr="0051309F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https://resh.edu.ru/subject/7/6/</w:t>
              </w:r>
            </w:hyperlink>
          </w:p>
        </w:tc>
      </w:tr>
      <w:tr w:rsidR="0051309F" w:rsidRPr="0051309F" w14:paraId="4DC12093" w14:textId="77777777" w:rsidTr="00745FD7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14:paraId="4ECDB55E" w14:textId="77777777" w:rsidR="0051309F" w:rsidRPr="0051309F" w:rsidRDefault="0051309F" w:rsidP="0051309F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4B3BE53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Пространство и время в изобразительном искусстве. </w:t>
            </w: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Пейзаж</w:t>
            </w:r>
            <w:proofErr w:type="spellEnd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и </w:t>
            </w: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тематическая</w:t>
            </w:r>
            <w:proofErr w:type="spellEnd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картина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14:paraId="3E995490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1B4DED0F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178C1CA3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753357ED" w14:textId="77777777" w:rsidR="0051309F" w:rsidRPr="0051309F" w:rsidRDefault="00D70448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hyperlink r:id="rId8">
              <w:r w:rsidR="0051309F" w:rsidRPr="0051309F">
                <w:rPr>
                  <w:rFonts w:ascii="Times New Roman" w:eastAsia="Calibri" w:hAnsi="Times New Roman" w:cs="Times New Roman"/>
                  <w:color w:val="0000FF"/>
                  <w:u w:val="single"/>
                  <w:lang w:val="en-US"/>
                </w:rPr>
                <w:t>https://resh.edu.ru/subject/7/6/</w:t>
              </w:r>
            </w:hyperlink>
          </w:p>
        </w:tc>
      </w:tr>
      <w:tr w:rsidR="0051309F" w:rsidRPr="0051309F" w14:paraId="787F6963" w14:textId="77777777" w:rsidTr="00745FD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50B7C73" w14:textId="77777777" w:rsidR="0051309F" w:rsidRPr="0051309F" w:rsidRDefault="0051309F" w:rsidP="0051309F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14:paraId="24B20179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14:paraId="5BEF538D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14:paraId="076524D6" w14:textId="77777777" w:rsidR="0051309F" w:rsidRPr="0051309F" w:rsidRDefault="0051309F" w:rsidP="0051309F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34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14:paraId="4E42ECB3" w14:textId="77777777" w:rsidR="0051309F" w:rsidRPr="0051309F" w:rsidRDefault="0051309F" w:rsidP="0051309F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</w:tbl>
    <w:p w14:paraId="4AFAFD6A" w14:textId="77777777" w:rsidR="0051309F" w:rsidRPr="0051309F" w:rsidRDefault="0051309F" w:rsidP="0051309F">
      <w:pPr>
        <w:spacing w:after="200" w:line="276" w:lineRule="auto"/>
        <w:rPr>
          <w:rFonts w:ascii="Calibri" w:eastAsia="Calibri" w:hAnsi="Calibri" w:cs="Times New Roman"/>
          <w:lang w:val="en-US"/>
        </w:rPr>
        <w:sectPr w:rsidR="0051309F" w:rsidRPr="005130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19D8AE7E" w14:textId="77777777" w:rsidR="0051309F" w:rsidRPr="0051309F" w:rsidRDefault="0051309F" w:rsidP="0051309F">
      <w:pPr>
        <w:spacing w:after="0" w:line="276" w:lineRule="auto"/>
        <w:ind w:left="120"/>
        <w:rPr>
          <w:rFonts w:ascii="Calibri" w:eastAsia="Calibri" w:hAnsi="Calibri" w:cs="Times New Roman"/>
        </w:rPr>
      </w:pPr>
      <w:bookmarkStart w:id="9" w:name="block-10531811"/>
      <w:bookmarkEnd w:id="8"/>
      <w:r w:rsidRPr="0051309F">
        <w:rPr>
          <w:rFonts w:ascii="Times New Roman" w:eastAsia="Calibri" w:hAnsi="Times New Roman" w:cs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14:paraId="28AAC93A" w14:textId="77777777" w:rsidR="0051309F" w:rsidRDefault="0051309F" w:rsidP="0051309F">
      <w:pPr>
        <w:spacing w:after="0" w:line="276" w:lineRule="auto"/>
        <w:rPr>
          <w:rFonts w:ascii="Times New Roman" w:eastAsia="Calibri" w:hAnsi="Times New Roman" w:cs="Times New Roman"/>
          <w:b/>
          <w:color w:val="000000"/>
          <w:sz w:val="28"/>
          <w:lang w:val="en-US"/>
        </w:rPr>
      </w:pPr>
    </w:p>
    <w:p w14:paraId="3AF68B6A" w14:textId="77777777" w:rsidR="0051309F" w:rsidRPr="0051309F" w:rsidRDefault="0051309F" w:rsidP="0051309F">
      <w:pPr>
        <w:spacing w:after="0" w:line="276" w:lineRule="auto"/>
        <w:rPr>
          <w:rFonts w:ascii="Calibri" w:eastAsia="Calibri" w:hAnsi="Calibri" w:cs="Times New Roman"/>
          <w:lang w:val="en-US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8"/>
          <w:lang w:val="en-US"/>
        </w:rPr>
        <w:t xml:space="preserve">6 КЛАСС </w:t>
      </w:r>
    </w:p>
    <w:tbl>
      <w:tblPr>
        <w:tblW w:w="15735" w:type="dxa"/>
        <w:tblCellSpacing w:w="20" w:type="nil"/>
        <w:tblInd w:w="-426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0"/>
        <w:gridCol w:w="5651"/>
        <w:gridCol w:w="946"/>
        <w:gridCol w:w="1841"/>
        <w:gridCol w:w="1910"/>
        <w:gridCol w:w="2269"/>
        <w:gridCol w:w="2268"/>
      </w:tblGrid>
      <w:tr w:rsidR="0051309F" w:rsidRPr="0051309F" w14:paraId="67B07FE7" w14:textId="77777777" w:rsidTr="0051309F">
        <w:trPr>
          <w:trHeight w:val="144"/>
          <w:tblCellSpacing w:w="20" w:type="nil"/>
        </w:trPr>
        <w:tc>
          <w:tcPr>
            <w:tcW w:w="85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F4F3714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14:paraId="3D00BE60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567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09446FC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Тема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урока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14:paraId="337410C8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4671" w:type="dxa"/>
            <w:gridSpan w:val="3"/>
            <w:tcMar>
              <w:top w:w="50" w:type="dxa"/>
              <w:left w:w="100" w:type="dxa"/>
            </w:tcMar>
            <w:vAlign w:val="center"/>
          </w:tcPr>
          <w:p w14:paraId="06B49D54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Количество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часов</w:t>
            </w:r>
            <w:proofErr w:type="spellEnd"/>
          </w:p>
        </w:tc>
        <w:tc>
          <w:tcPr>
            <w:tcW w:w="227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A045CBB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Дата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изучения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14:paraId="74665B21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5C30218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Электронные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цифровые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образовательные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ресурсы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14:paraId="753404FE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6D1A8738" w14:textId="77777777" w:rsidTr="0051309F">
        <w:trPr>
          <w:trHeight w:val="144"/>
          <w:tblCellSpacing w:w="20" w:type="nil"/>
        </w:trPr>
        <w:tc>
          <w:tcPr>
            <w:tcW w:w="85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927B607" w14:textId="77777777" w:rsidR="0051309F" w:rsidRPr="0051309F" w:rsidRDefault="0051309F" w:rsidP="00745FD7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567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37F2714" w14:textId="77777777" w:rsidR="0051309F" w:rsidRPr="0051309F" w:rsidRDefault="0051309F" w:rsidP="00745FD7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400AD98C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Всего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14:paraId="7B489AEF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B6CC32E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Контрольные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работы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14:paraId="06887509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BFE8C0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Практические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работы</w:t>
            </w:r>
            <w:proofErr w:type="spellEnd"/>
            <w:r w:rsidRPr="0051309F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14:paraId="2F4E8D09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385575A" w14:textId="77777777" w:rsidR="0051309F" w:rsidRPr="0051309F" w:rsidRDefault="0051309F" w:rsidP="00745FD7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D7503AA" w14:textId="77777777" w:rsidR="0051309F" w:rsidRPr="0051309F" w:rsidRDefault="0051309F" w:rsidP="00745FD7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4668CD6B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2DC24FDA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127E363D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Пространственные искусства. Художественные материалы: выполняем пробы различных живописных и графических материалов и инструментов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0EF3860C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F6A4391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AAED6EA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40777C31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42E42B95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7F4D2F0C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3D9D56FD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581F0EEF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Рисунок — основа изобразительного творчества: зарисовки с натуры осенних трав, ягод, листьев; зарисовки письменных принадлежностей. Линия и ее выразительные возможности. Ритм линий: изображаем в графике разное настроение, или травы на ветру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3A8CDDA9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9207961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DDD6809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31ED0D64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6E27935C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77D2994B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4F12DEA9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21F4EA9D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Пятно как средство выражения. Ритм пятен: рисуем природу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4BD94E1E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A96C0DE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471FB09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13B861D0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238D1E5D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2036B84C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54FC556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4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40524E15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Цвет. Основы </w:t>
            </w: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цветоведения</w:t>
            </w:r>
            <w:proofErr w:type="spellEnd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: рисуем волшебный мир цветной страны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308A4D4D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4C45C5D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C182A03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061080D9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422BAA72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0F1ABA35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E491020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5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03FC97A3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Цвет в произведениях живописи: создаем по воображению букет золотой осени на цветном фоне, передающего радостное настроение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0C51ED02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DFE2052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92AC546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58DF0650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7F021CE0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0E563D57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F664E69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6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62DACCBD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Объемные изображения в скульптуре: создаем образ животного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7EED4A25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0426553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E3612F8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3B828AA3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1A0D6130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13FE1299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1D7BF059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lastRenderedPageBreak/>
              <w:t>7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36C0539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Основы языка изображения: определяем роль изобразительного искусства в своей жизни и обобщаем материал, изученный ранее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0B535F63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87F0DCB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D40DA65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1C0730A2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5AE16575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5C5FE387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151C29F0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8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7481920F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Изображение предметного мира: создаем натюрморт в технике аппликация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29CD3A4B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1421800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F9FA027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49CFBE13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41BBCACD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4B0DD806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5A88FB4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9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0E9DC82E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Многообразие форм окружающего мира: рисуем сосуды, животных, человека из разных геометрических фигур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561553BE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B3A815C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E815806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231AC17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547C9931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772FFF75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D25353E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47788E4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Изображение объема на плоскости и линейная перспектива: рисуем конус, призму, цилиндр, пирамиду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76F6EBEB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9C58410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9685705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22DF2260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65368242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700FCF83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7681169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11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3E709DD2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Свет и тень: рисуем распределение света и тени на геометрических формах; драматический натюрморт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01634F5E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9E886F7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88E85F3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1EB5A6E0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39CFB2EC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6FA3E888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2998D53E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12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673980B7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Натюрморт в графике: выполняем натюрморт в технике «эстампа», углем или тушью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240BDA7A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5C946AB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5A911D8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021E71E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650443A4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3626A0BA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E1CA735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13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2C479B8F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Цвет в натюрморте: выполняем натюрморт в технике монотипии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522787CD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191AEEB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CF05957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0BA054FF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20E96DD1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02EF4517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2F0C316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14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6978C95A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Образ человека – главная тема в искусстве: собираем информацию о портрете в русском искусстве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59D181E6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5713D3B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446D0C1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5BC3718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73E713CB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45A57CC6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303A3E07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15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456A4EA3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Основные пропорции головы человека: создаем портрет в технике аппликации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1A57A79F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FC64186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3CC8573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38286977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0162C829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103FEF53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8B09464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16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2939AB2D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Изображение головы человека в пространстве: выполняем фотографии головы человека в разных ракурсах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2468B816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06AFC8E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367C841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3F7A11F9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49104550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1CC33A0F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FCCEDC8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17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73CB1F6B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Портрет в скульптуре: выполняем портрет литературного героя из пластилина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52813F2F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361DCE5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C640979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44CC16FC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649AABF1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512260F4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8970E72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lastRenderedPageBreak/>
              <w:t>18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2611D959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Графический портретный рисунок: выполняем портретные зарисовки и автопортрет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15CBEC13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B2C45FB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C85870C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299AC189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30FF6715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7426F9A4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2EEE3FB1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19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050E34FB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Сатирические образы человека: создаем дружеский шарж или сатирический рисунок литературного героя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0D134632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778AACE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B3D74FB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6FBD9A58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57D72804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38AD5731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164400C4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49DE202A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Образные возможности освещения в портрете: создаем в три цвета портреты человека - по свету и против света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6984D79A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85021D0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52DED80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6DFCFF2B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1DD61341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626D1038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CF6BD94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21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50D3BB3E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Роль цвета в портрете: создаем портрет в цвете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65C329B0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B2341EC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2A4AD4F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6299A0D7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3ABC3C9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68C23D3D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D142A5C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22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59A9C21E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Великие портретисты прошлого: выполняем исследовательский проект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6088E9AA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F7906C1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1051ECF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1C7BDF6A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5736B4C8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5A603F14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EB42C2A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23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610F53BF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Портрет в изобразительном искусстве ХХ века: выполняем исследовательский проект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240CB668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6BE7C77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4B99C0D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7FA468C0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61537945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2413F767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3960DB80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24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53D1934B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Жанры в изобразительном искусстве: выполняем исследовательский проект «Мой любимый художник»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2A0C7D43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C2E4516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61D3D59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3AC76FCD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1018D79A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334B7585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2D06F6B2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25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7F32E10E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Изображение пространства: проводим исследование на тему «Правила перспективы «Сетка Альберти»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5DF0C07C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8152C2F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F4D10CA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2A8A1031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0D9BF67B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2EC8C1D3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0E848EE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26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1A42B598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Правила построения перспективы. Воздушная перспектива: создаем пейзаж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0C3D47B0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5F3D8A5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6CB0424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056A968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651D440E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0CBEF8F9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6C09557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27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052E14B5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Пейзаж – большой мир: создаем контрастные романтические пейзажи «Дорога в большой мир» и «Путь реки»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53DD1F05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4FBF6A7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1325DD4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74465CD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4A64813E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2F018E8F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15622CF2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28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7262F423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Пейзаж настроения: рисуем пейзаж с передачей утреннего или вечернего состояния природы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593CD3B5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D929D4D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CA93E95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13D2A908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13AB55A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4A2710DC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9C6C1D6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lastRenderedPageBreak/>
              <w:t>29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0907304C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Пейзаж в русской живописи: рисуем пейзаж-настроение по произведениям русских поэтов о красоте природы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73D48941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BA284EA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4D1DA0D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61A704C7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5F6F4140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38EA3F69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57BEB53E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4A3BE5E3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Пейзаж в графике: выполняем композицию на тему: «Весенний пейзаж» в технике </w:t>
            </w:r>
            <w:proofErr w:type="spellStart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граттажа</w:t>
            </w:r>
            <w:proofErr w:type="spellEnd"/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или монотипии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76EF118C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C813121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3468FD7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1508DE3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10416C73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5005536C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D8F6B80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31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521BC47F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Городской пейзаж: выполняем аппликации с графическими дорисовками «Наш город», «Улица моего детства»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0E4E226B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68B1406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08C0A04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1768FB25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31777D0E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6659E1DE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75E2372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32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7182C06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Поэзия повседневности: создаем графическую композицию «Повседневный быт людей» по мотивам персидской миниатюры или египетского фриза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401C1027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FA46ED4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23C7982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550E366F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1D4B21BC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5258B733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213AE0CF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33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6ACF32E6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Историческая картина: создаем композицию исторического жанра (сюжеты из истории России)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29E08942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5FE6B71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C6C85F3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5A5B8215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039A526C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719C9E94" w14:textId="77777777" w:rsidTr="0051309F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307901AF" w14:textId="77777777" w:rsidR="0051309F" w:rsidRPr="0051309F" w:rsidRDefault="0051309F" w:rsidP="00745FD7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34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14:paraId="2D426E77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Библейские темы в изобразительном искусстве: собираем материал для композиции на тему: «Библейский сюжет»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6894A78A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9EC50F2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9EA1865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74" w:type="dxa"/>
            <w:tcMar>
              <w:top w:w="50" w:type="dxa"/>
              <w:left w:w="100" w:type="dxa"/>
            </w:tcMar>
            <w:vAlign w:val="center"/>
          </w:tcPr>
          <w:p w14:paraId="54B6DBA4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14:paraId="06151393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51309F" w:rsidRPr="0051309F" w14:paraId="533B4F29" w14:textId="77777777" w:rsidTr="0051309F">
        <w:trPr>
          <w:trHeight w:val="144"/>
          <w:tblCellSpacing w:w="20" w:type="nil"/>
        </w:trPr>
        <w:tc>
          <w:tcPr>
            <w:tcW w:w="6522" w:type="dxa"/>
            <w:gridSpan w:val="2"/>
            <w:tcMar>
              <w:top w:w="50" w:type="dxa"/>
              <w:left w:w="100" w:type="dxa"/>
            </w:tcMar>
            <w:vAlign w:val="center"/>
          </w:tcPr>
          <w:p w14:paraId="207C8C1A" w14:textId="77777777" w:rsidR="0051309F" w:rsidRPr="0051309F" w:rsidRDefault="0051309F" w:rsidP="00745FD7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920" w:type="dxa"/>
            <w:tcMar>
              <w:top w:w="50" w:type="dxa"/>
              <w:left w:w="100" w:type="dxa"/>
            </w:tcMar>
            <w:vAlign w:val="center"/>
          </w:tcPr>
          <w:p w14:paraId="6517907E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40F23D0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3DDCDEF" w14:textId="77777777" w:rsidR="0051309F" w:rsidRPr="0051309F" w:rsidRDefault="0051309F" w:rsidP="00745FD7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51309F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4542" w:type="dxa"/>
            <w:gridSpan w:val="2"/>
            <w:tcMar>
              <w:top w:w="50" w:type="dxa"/>
              <w:left w:w="100" w:type="dxa"/>
            </w:tcMar>
            <w:vAlign w:val="center"/>
          </w:tcPr>
          <w:p w14:paraId="4F322ED4" w14:textId="77777777" w:rsidR="0051309F" w:rsidRPr="0051309F" w:rsidRDefault="0051309F" w:rsidP="00745FD7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</w:tbl>
    <w:p w14:paraId="2558B110" w14:textId="77777777" w:rsidR="0051309F" w:rsidRPr="0051309F" w:rsidRDefault="0051309F" w:rsidP="0051309F">
      <w:pPr>
        <w:spacing w:after="200" w:line="276" w:lineRule="auto"/>
        <w:rPr>
          <w:rFonts w:ascii="Calibri" w:eastAsia="Calibri" w:hAnsi="Calibri" w:cs="Times New Roman"/>
          <w:lang w:val="en-US"/>
        </w:rPr>
        <w:sectPr w:rsidR="0051309F" w:rsidRPr="0051309F" w:rsidSect="0051309F">
          <w:pgSz w:w="16383" w:h="11906" w:orient="landscape"/>
          <w:pgMar w:top="1134" w:right="850" w:bottom="1134" w:left="851" w:header="720" w:footer="720" w:gutter="0"/>
          <w:cols w:space="720"/>
        </w:sectPr>
      </w:pPr>
    </w:p>
    <w:p w14:paraId="568D6C22" w14:textId="77777777" w:rsidR="0051309F" w:rsidRPr="0051309F" w:rsidRDefault="0051309F" w:rsidP="0051309F">
      <w:pPr>
        <w:spacing w:after="0" w:line="276" w:lineRule="auto"/>
        <w:rPr>
          <w:rFonts w:ascii="Calibri" w:eastAsia="Calibri" w:hAnsi="Calibri" w:cs="Times New Roman"/>
          <w:lang w:val="en-US"/>
        </w:rPr>
        <w:sectPr w:rsidR="0051309F" w:rsidRPr="0051309F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9"/>
    <w:p w14:paraId="0A7A2C79" w14:textId="77777777" w:rsidR="0051309F" w:rsidRPr="0051309F" w:rsidRDefault="0051309F" w:rsidP="0051309F">
      <w:pPr>
        <w:spacing w:after="0" w:line="240" w:lineRule="auto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14:paraId="0C08C273" w14:textId="77777777" w:rsidR="0051309F" w:rsidRPr="0051309F" w:rsidRDefault="0051309F" w:rsidP="0051309F">
      <w:pPr>
        <w:spacing w:after="0" w:line="240" w:lineRule="auto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8"/>
        </w:rPr>
        <w:t>ОБЯЗАТЕЛЬНЫЕ УЧЕБНЫЕ МАТЕРИАЛЫ ДЛЯ УЧЕНИКА</w:t>
      </w:r>
    </w:p>
    <w:p w14:paraId="47187ADC" w14:textId="77777777" w:rsidR="0051309F" w:rsidRPr="0051309F" w:rsidRDefault="0051309F" w:rsidP="0051309F">
      <w:pPr>
        <w:spacing w:after="0" w:line="240" w:lineRule="auto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​‌• Изобразительное искусство, 5 класс/ Горяева Н.А., Островская О.В.; под редакцией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</w:rPr>
        <w:t>Неменского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Б.М., Акционерное общество «Издательство «Просвещение»</w:t>
      </w:r>
      <w:r w:rsidRPr="0051309F">
        <w:rPr>
          <w:rFonts w:ascii="Calibri" w:eastAsia="Calibri" w:hAnsi="Calibri" w:cs="Times New Roman"/>
          <w:sz w:val="28"/>
        </w:rPr>
        <w:br/>
      </w: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• Изобразительное искусство, 6 класс/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</w:rPr>
        <w:t>Неменская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Л.А.; под редакцией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</w:rPr>
        <w:t>Неменского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Б.М., Акционерное общество «Издательство «Просвещение»</w:t>
      </w:r>
      <w:r w:rsidRPr="0051309F">
        <w:rPr>
          <w:rFonts w:ascii="Calibri" w:eastAsia="Calibri" w:hAnsi="Calibri" w:cs="Times New Roman"/>
          <w:sz w:val="28"/>
        </w:rPr>
        <w:br/>
      </w:r>
      <w:bookmarkStart w:id="10" w:name="db50a40d-f8ae-4e5d-8e70-919f427dc0ce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• Изобразительное искусство, 7 класс/ Питерских А.С., Гуров Г.Е.; под редакцией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</w:rPr>
        <w:t>Неменского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Б.М., Акционерное общество «Издательство «Просвещение»</w:t>
      </w:r>
      <w:bookmarkEnd w:id="10"/>
      <w:r w:rsidRPr="0051309F">
        <w:rPr>
          <w:rFonts w:ascii="Times New Roman" w:eastAsia="Calibri" w:hAnsi="Times New Roman" w:cs="Times New Roman"/>
          <w:color w:val="000000"/>
          <w:sz w:val="28"/>
        </w:rPr>
        <w:t>‌​</w:t>
      </w:r>
    </w:p>
    <w:p w14:paraId="112E35E6" w14:textId="77777777" w:rsidR="0051309F" w:rsidRPr="0051309F" w:rsidRDefault="0051309F" w:rsidP="0051309F">
      <w:pPr>
        <w:spacing w:after="0" w:line="240" w:lineRule="auto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color w:val="000000"/>
          <w:sz w:val="28"/>
        </w:rPr>
        <w:t>​‌</w:t>
      </w:r>
      <w:bookmarkStart w:id="11" w:name="6dd35848-e36b-4acb-b5c4-2cdb1dad2998"/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bookmarkEnd w:id="11"/>
      <w:r w:rsidRPr="0051309F">
        <w:rPr>
          <w:rFonts w:ascii="Times New Roman" w:eastAsia="Calibri" w:hAnsi="Times New Roman" w:cs="Times New Roman"/>
          <w:color w:val="000000"/>
          <w:sz w:val="28"/>
        </w:rPr>
        <w:t>‌</w:t>
      </w:r>
    </w:p>
    <w:p w14:paraId="34D66237" w14:textId="77777777" w:rsidR="0051309F" w:rsidRPr="0051309F" w:rsidRDefault="0051309F" w:rsidP="0051309F">
      <w:pPr>
        <w:spacing w:after="0" w:line="240" w:lineRule="auto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color w:val="000000"/>
          <w:sz w:val="28"/>
        </w:rPr>
        <w:t>​</w:t>
      </w:r>
    </w:p>
    <w:p w14:paraId="1F82B186" w14:textId="77777777" w:rsidR="0051309F" w:rsidRPr="0051309F" w:rsidRDefault="0051309F" w:rsidP="0051309F">
      <w:pPr>
        <w:spacing w:after="0" w:line="240" w:lineRule="auto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8"/>
        </w:rPr>
        <w:t>МЕТОДИЧЕСКИЕ МАТЕРИАЛЫ ДЛЯ УЧИТЕЛЯ</w:t>
      </w:r>
    </w:p>
    <w:p w14:paraId="73E1177A" w14:textId="77777777" w:rsidR="0051309F" w:rsidRPr="0051309F" w:rsidRDefault="0051309F" w:rsidP="0051309F">
      <w:pPr>
        <w:spacing w:after="0" w:line="240" w:lineRule="auto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color w:val="000000"/>
          <w:sz w:val="28"/>
        </w:rPr>
        <w:t>​‌Методические пособия, разработки уроков</w:t>
      </w:r>
      <w:r w:rsidRPr="0051309F">
        <w:rPr>
          <w:rFonts w:ascii="Calibri" w:eastAsia="Calibri" w:hAnsi="Calibri" w:cs="Times New Roman"/>
          <w:sz w:val="28"/>
        </w:rPr>
        <w:br/>
      </w:r>
      <w:bookmarkStart w:id="12" w:name="27f88a84-cde6-45cc-9a12-309dd9b67dab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ЦОС Моя Школа, Мультимедиа ресурсы (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CD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</w:t>
      </w:r>
      <w:proofErr w:type="gramStart"/>
      <w:r w:rsidRPr="0051309F">
        <w:rPr>
          <w:rFonts w:ascii="Times New Roman" w:eastAsia="Calibri" w:hAnsi="Times New Roman" w:cs="Times New Roman"/>
          <w:color w:val="000000"/>
          <w:sz w:val="28"/>
        </w:rPr>
        <w:t>диски)</w:t>
      </w:r>
      <w:bookmarkEnd w:id="12"/>
      <w:r w:rsidRPr="0051309F">
        <w:rPr>
          <w:rFonts w:ascii="Times New Roman" w:eastAsia="Calibri" w:hAnsi="Times New Roman" w:cs="Times New Roman"/>
          <w:color w:val="000000"/>
          <w:sz w:val="28"/>
        </w:rPr>
        <w:t>‌</w:t>
      </w:r>
      <w:proofErr w:type="gramEnd"/>
      <w:r w:rsidRPr="0051309F">
        <w:rPr>
          <w:rFonts w:ascii="Times New Roman" w:eastAsia="Calibri" w:hAnsi="Times New Roman" w:cs="Times New Roman"/>
          <w:color w:val="000000"/>
          <w:sz w:val="28"/>
        </w:rPr>
        <w:t>​</w:t>
      </w:r>
    </w:p>
    <w:p w14:paraId="1D4E8D32" w14:textId="77777777" w:rsidR="0051309F" w:rsidRPr="0051309F" w:rsidRDefault="0051309F" w:rsidP="0051309F">
      <w:pPr>
        <w:spacing w:after="0" w:line="240" w:lineRule="auto"/>
        <w:rPr>
          <w:rFonts w:ascii="Calibri" w:eastAsia="Calibri" w:hAnsi="Calibri" w:cs="Times New Roman"/>
        </w:rPr>
      </w:pPr>
    </w:p>
    <w:p w14:paraId="698B83F7" w14:textId="77777777" w:rsidR="0051309F" w:rsidRPr="0051309F" w:rsidRDefault="0051309F" w:rsidP="0051309F">
      <w:pPr>
        <w:spacing w:after="0" w:line="240" w:lineRule="auto"/>
        <w:rPr>
          <w:rFonts w:ascii="Calibri" w:eastAsia="Calibri" w:hAnsi="Calibri" w:cs="Times New Roman"/>
        </w:rPr>
      </w:pPr>
      <w:r w:rsidRPr="0051309F">
        <w:rPr>
          <w:rFonts w:ascii="Times New Roman" w:eastAsia="Calibri" w:hAnsi="Times New Roman" w:cs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14:paraId="28527B8A" w14:textId="77777777" w:rsidR="00686C2D" w:rsidRDefault="0051309F" w:rsidP="0051309F">
      <w:r w:rsidRPr="0051309F">
        <w:rPr>
          <w:rFonts w:ascii="Times New Roman" w:eastAsia="Calibri" w:hAnsi="Times New Roman" w:cs="Times New Roman"/>
          <w:color w:val="000000"/>
          <w:sz w:val="28"/>
        </w:rPr>
        <w:t>​</w:t>
      </w:r>
      <w:r w:rsidRPr="0051309F">
        <w:rPr>
          <w:rFonts w:ascii="Times New Roman" w:eastAsia="Calibri" w:hAnsi="Times New Roman" w:cs="Times New Roman"/>
          <w:color w:val="333333"/>
          <w:sz w:val="28"/>
        </w:rPr>
        <w:t>​‌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• Единая коллекция цифровых образовательных ресурсов: 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http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://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school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collection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.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edu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.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ru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/</w:t>
      </w:r>
      <w:r w:rsidRPr="0051309F">
        <w:rPr>
          <w:rFonts w:ascii="Calibri" w:eastAsia="Calibri" w:hAnsi="Calibri" w:cs="Times New Roman"/>
          <w:sz w:val="28"/>
        </w:rPr>
        <w:br/>
      </w: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• Фестиваль педагогических </w:t>
      </w:r>
      <w:proofErr w:type="gramStart"/>
      <w:r w:rsidRPr="0051309F">
        <w:rPr>
          <w:rFonts w:ascii="Times New Roman" w:eastAsia="Calibri" w:hAnsi="Times New Roman" w:cs="Times New Roman"/>
          <w:color w:val="000000"/>
          <w:sz w:val="28"/>
        </w:rPr>
        <w:t>идей :</w:t>
      </w:r>
      <w:proofErr w:type="gram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https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://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urok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.1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sept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.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ru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/ </w:t>
      </w:r>
      <w:r w:rsidRPr="0051309F">
        <w:rPr>
          <w:rFonts w:ascii="Calibri" w:eastAsia="Calibri" w:hAnsi="Calibri" w:cs="Times New Roman"/>
          <w:sz w:val="28"/>
        </w:rPr>
        <w:br/>
      </w: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• Открытый класс. Сетевые образовательные сообщества: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https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://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multiurok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.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ru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/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blog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/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sietievyie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obrazovatiel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nyie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soobshchiestva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otkrytyi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klass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. </w:t>
      </w:r>
      <w:r w:rsidRPr="0051309F">
        <w:rPr>
          <w:rFonts w:ascii="Calibri" w:eastAsia="Calibri" w:hAnsi="Calibri" w:cs="Times New Roman"/>
          <w:sz w:val="28"/>
        </w:rPr>
        <w:br/>
      </w: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• Официальный ресурс для учителей, детей и родителей: 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https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://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rosuchebnik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.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ru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/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material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/40-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saytov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kotorye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oblegchat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rabotu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uchitelya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/ </w:t>
      </w:r>
      <w:r w:rsidRPr="0051309F">
        <w:rPr>
          <w:rFonts w:ascii="Calibri" w:eastAsia="Calibri" w:hAnsi="Calibri" w:cs="Times New Roman"/>
          <w:sz w:val="28"/>
        </w:rPr>
        <w:br/>
      </w: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• Российская электронная школа: 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https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://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resh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.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edu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.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ru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/ </w:t>
      </w:r>
      <w:r w:rsidRPr="0051309F">
        <w:rPr>
          <w:rFonts w:ascii="Calibri" w:eastAsia="Calibri" w:hAnsi="Calibri" w:cs="Times New Roman"/>
          <w:sz w:val="28"/>
        </w:rPr>
        <w:br/>
      </w: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• 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</w:rPr>
        <w:t>Фоксфорд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https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://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foxford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>.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ru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/#! </w:t>
      </w:r>
      <w:r w:rsidRPr="0051309F">
        <w:rPr>
          <w:rFonts w:ascii="Calibri" w:eastAsia="Calibri" w:hAnsi="Calibri" w:cs="Times New Roman"/>
          <w:sz w:val="28"/>
        </w:rPr>
        <w:br/>
      </w:r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 • Виртуальная экскурсия: мини-экскурсий 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http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://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www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.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museum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-</w:t>
      </w:r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arms</w:t>
      </w:r>
      <w:r w:rsidRPr="0051309F">
        <w:rPr>
          <w:rFonts w:ascii="Times New Roman" w:eastAsia="Calibri" w:hAnsi="Times New Roman" w:cs="Times New Roman"/>
          <w:color w:val="000000"/>
          <w:sz w:val="28"/>
        </w:rPr>
        <w:t>.</w:t>
      </w:r>
      <w:proofErr w:type="spellStart"/>
      <w:r w:rsidRPr="0051309F">
        <w:rPr>
          <w:rFonts w:ascii="Times New Roman" w:eastAsia="Calibri" w:hAnsi="Times New Roman" w:cs="Times New Roman"/>
          <w:color w:val="000000"/>
          <w:sz w:val="28"/>
          <w:lang w:val="en-US"/>
        </w:rPr>
        <w:t>ru</w:t>
      </w:r>
      <w:proofErr w:type="spellEnd"/>
      <w:r w:rsidRPr="0051309F">
        <w:rPr>
          <w:rFonts w:ascii="Times New Roman" w:eastAsia="Calibri" w:hAnsi="Times New Roman" w:cs="Times New Roman"/>
          <w:color w:val="000000"/>
          <w:sz w:val="28"/>
        </w:rPr>
        <w:t xml:space="preserve">/ </w:t>
      </w:r>
      <w:r w:rsidRPr="0051309F">
        <w:rPr>
          <w:rFonts w:ascii="Calibri" w:eastAsia="Calibri" w:hAnsi="Calibri" w:cs="Times New Roman"/>
          <w:sz w:val="28"/>
        </w:rPr>
        <w:br/>
      </w:r>
    </w:p>
    <w:sectPr w:rsidR="00686C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0F2194"/>
    <w:multiLevelType w:val="multilevel"/>
    <w:tmpl w:val="6C9E887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30F2F50"/>
    <w:multiLevelType w:val="multilevel"/>
    <w:tmpl w:val="89200D6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2B47103"/>
    <w:multiLevelType w:val="multilevel"/>
    <w:tmpl w:val="8E52478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6FB07B7"/>
    <w:multiLevelType w:val="multilevel"/>
    <w:tmpl w:val="584260F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F3B6EFC"/>
    <w:multiLevelType w:val="multilevel"/>
    <w:tmpl w:val="161445D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EEA2A36"/>
    <w:multiLevelType w:val="multilevel"/>
    <w:tmpl w:val="067ABBD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53B16F4"/>
    <w:multiLevelType w:val="multilevel"/>
    <w:tmpl w:val="769A5A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309F"/>
    <w:rsid w:val="0051309F"/>
    <w:rsid w:val="00686C2D"/>
    <w:rsid w:val="00D70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45557"/>
  <w15:chartTrackingRefBased/>
  <w15:docId w15:val="{D293DC41-497E-4397-BD53-3317CCEB2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h.edu.ru/subject/7/6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esh.edu.ru/subject/7/6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esh.edu.ru/subject/7/6/" TargetMode="External"/><Relationship Id="rId5" Type="http://schemas.openxmlformats.org/officeDocument/2006/relationships/hyperlink" Target="https://resh.edu.ru/subject/7/6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6229</Words>
  <Characters>35507</Characters>
  <Application>Microsoft Office Word</Application>
  <DocSecurity>0</DocSecurity>
  <Lines>295</Lines>
  <Paragraphs>83</Paragraphs>
  <ScaleCrop>false</ScaleCrop>
  <Company>SPecialiST RePack</Company>
  <LinksUpToDate>false</LinksUpToDate>
  <CharactersWithSpaces>41653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olkaponomareva2801@gmail.com</dc:creator>
  <cp:keywords/>
  <dc:description/>
  <cp:lastModifiedBy>МБОУ СШ №47</cp:lastModifiedBy>
  <cp:revision>2</cp:revision>
  <dcterms:created xsi:type="dcterms:W3CDTF">2023-10-21T17:13:00Z</dcterms:created>
  <dcterms:modified xsi:type="dcterms:W3CDTF">2023-10-21T17:13:00Z</dcterms:modified>
</cp:coreProperties>
</file>