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1242" w:rsidRDefault="00831242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732145" cy="7874961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7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242" w:rsidRDefault="00831242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831242" w:rsidRDefault="00831242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831242" w:rsidRDefault="00831242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05.08.2020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882/391, локальными нормативными актами и уставом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МБОУ Центр образования № 1.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1.3. Сетевая форма реализации образовательных программ обеспечивает возможность освоения обучающимся образовательной программы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 (или) отдельных учебных предметов, курсов, дисциплин (модулей), практики, иных компонентов, предусмотренных образовательными программами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том числе различных вида, уровня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 (или) направленности)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— сетевая образовательная программа),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использованием ресурсов нескольких организаций, осуществляющих образовательную деятельность, включая иностранные,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также при необходимости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использованием ресурсов иных организаций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— организации-участники).</w:t>
      </w:r>
    </w:p>
    <w:p w:rsidR="00654AB1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1.4.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реализации сетевых образовательных программ наряду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организациями, осуществляющими образовательную деятельность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— образовательная организация-участник), также могут участвовать научные организации, медицинские организации, организации культуры, физкультурно-спортивные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иные организации, обладающие ресурсами, необходимыми для осуществления образовательной деятельности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соответствующей образовательной программе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— организация, обладающая ресурсами).</w:t>
      </w:r>
    </w:p>
    <w:p w:rsidR="00CC5204" w:rsidRPr="0073502E" w:rsidRDefault="00CC5204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654AB1" w:rsidRPr="0073502E" w:rsidRDefault="00830DB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 Цель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задачи сетевого взаимодействия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2.1. Цель реализации сетевого взаимодействия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— повышение качества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доступности образования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счет интеграции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использования ресурсов других организаций.</w:t>
      </w:r>
    </w:p>
    <w:p w:rsidR="00654AB1" w:rsidRDefault="00830DB7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2.2. Основные задачи сетевого взаимодействия:</w:t>
      </w:r>
    </w:p>
    <w:p w:rsidR="00654AB1" w:rsidRDefault="00830DB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расширение спектра образовательных услуг;</w:t>
      </w:r>
    </w:p>
    <w:p w:rsidR="00654AB1" w:rsidRPr="0073502E" w:rsidRDefault="00830DB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эффективное использование ресурсов организаций, реализующих образовательные программы;</w:t>
      </w:r>
    </w:p>
    <w:p w:rsidR="00654AB1" w:rsidRPr="0073502E" w:rsidRDefault="00830DB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предоставление обучающимся возможности выбора различных учебных курсов дисциплин (модулей, разделов)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индивидуальным образовательным запросом;</w:t>
      </w:r>
    </w:p>
    <w:p w:rsidR="00654AB1" w:rsidRPr="0073502E" w:rsidRDefault="00830DB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расширение доступа обучающихся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образовательным ресурсам организаций-участников;</w:t>
      </w:r>
    </w:p>
    <w:p w:rsidR="00654AB1" w:rsidRPr="0073502E" w:rsidRDefault="00830DB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реализация новых подходов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организационному построению образовательного процесса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образовательных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иных организациях сети;</w:t>
      </w:r>
    </w:p>
    <w:p w:rsidR="00654AB1" w:rsidRPr="0073502E" w:rsidRDefault="00830DB7">
      <w:pPr>
        <w:numPr>
          <w:ilvl w:val="0"/>
          <w:numId w:val="1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формирование актуальных компетенций педагогических работников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счет изучения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использования опыта ведущих организаций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профилю деятельности.</w:t>
      </w:r>
    </w:p>
    <w:p w:rsidR="00654AB1" w:rsidRPr="0073502E" w:rsidRDefault="00830DB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Особенности реализации сетевого взаимодействия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3.1. Порядок организации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осуществления образовательной деятельности при сетевой форме реализации образовательных программ устанавливается совместным приказом </w:t>
      </w:r>
      <w:proofErr w:type="spellStart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proofErr w:type="spellEnd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 и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05.08.2020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882/391.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3.2. Сетевая образовательная программа для  начального общего, основного общего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среднего общего образования разрабатывается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реализуется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требованиями соответствующих федеральных государственных образовательных стандартов.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3.3. Реализация сетевой образовательной программы может осуществляться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форме очной, очно-заочной или заочной;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использованием (применением) дистанционных образовательных технологий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 (или)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использованием электронных образовательных ресурсов.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3.4. Информирование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программах, которые могут быть реализованы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форме, осуществляется образовательной организацией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использованием:</w:t>
      </w:r>
    </w:p>
    <w:p w:rsidR="00654AB1" w:rsidRDefault="00830DB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официального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сайта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образовательной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организации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654AB1" w:rsidRPr="0073502E" w:rsidRDefault="00830DB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объявлений, размещенных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информационных стендах образовательной организации;</w:t>
      </w:r>
    </w:p>
    <w:p w:rsidR="00654AB1" w:rsidRDefault="00830DB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личных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собеседований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с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обучающимися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654AB1" w:rsidRDefault="00830DB7">
      <w:pPr>
        <w:numPr>
          <w:ilvl w:val="0"/>
          <w:numId w:val="2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иными доступными способами.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3.5. Реализация сетевых образовательных программ осуществляется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основании договоров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программы, заключаемых между образовательной организацией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другими организациями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форме, утвержденной приказом </w:t>
      </w:r>
      <w:proofErr w:type="spellStart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proofErr w:type="spellEnd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 и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05.08.2020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882/391.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3.6. Образовательная организация определяет вместе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другими образовательными организациями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договоре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образовательных программ порядок совместной разработки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утверждения (согласования) сетевой образовательной программы.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3.7.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 организации сетевую образовательную программу утверждает директор после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рассмотрения педагогическим советом образовательной организации.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3.8.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учебном плане сетевой образовательной программы указываются образовательные организации-участники, ответственные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конкретные части сетевой образовательной программы.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3.9. При приеме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обучение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образовательной программе обучающийся зачисляется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базовую организацию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обучение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указанной программе. Зачисление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образовательную организацию-участника при реализации ею соответствующей части сетевой образовательной программы осуществляется путем перевода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указанную организацию без отчисления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базовой организации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порядке, определяемом локальными нормативными актами указанной организации.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Зачисление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организацию, обладающую ресурсами, не производится.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3.10. Если образовательная организация выступает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качестве базовой организации, то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перевод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образовательную организацию-участника осуществляется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приказом директора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переводе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рамках сетевого взаимодействия. Оформление 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таких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 организации-участнике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порядке, определяемом данной организацией.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3.11. Образовательная организация выдает обучающимся документы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обучении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образовательной программе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порядке, определенном локальными нормативными актами образовательной организации, если это предусмотрено договором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программы.</w:t>
      </w:r>
    </w:p>
    <w:p w:rsidR="00654AB1" w:rsidRPr="0073502E" w:rsidRDefault="00830DB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4. Организационное обеспечение сетевого взаимодействия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4.1. Ответственный работник образовательной организации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организацию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обеспечение сетевого взаимодействия определяется директором образовательной организации.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4.2.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сферу ведения ответственного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организацию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обеспечение сетевого взаимодействия входят следующие вопросы:</w:t>
      </w:r>
    </w:p>
    <w:p w:rsidR="00654AB1" w:rsidRPr="0073502E" w:rsidRDefault="00830DB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определение механизма сетевого взаимодействия,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том числе обеспечение подготовки для утверждения сетевой образовательной программы, отдельных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компонентов или определение порядка использования материально-технической базы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ресурсов образовательной организации,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—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зависимости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условий договора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образовательных программ;</w:t>
      </w:r>
    </w:p>
    <w:p w:rsidR="00654AB1" w:rsidRPr="0073502E" w:rsidRDefault="00830DB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подготовительные мероприятия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созданию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 (или) оформлению комплекта документов для организации сетевого взаимодействия;</w:t>
      </w:r>
    </w:p>
    <w:p w:rsidR="00654AB1" w:rsidRPr="0073502E" w:rsidRDefault="00830DB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подготовка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заключению договора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программы;</w:t>
      </w:r>
    </w:p>
    <w:p w:rsidR="00654AB1" w:rsidRPr="0073502E" w:rsidRDefault="00830DB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информирование обучающихся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образовательных программах, которые могут быть реализованы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форме;</w:t>
      </w:r>
    </w:p>
    <w:p w:rsidR="00654AB1" w:rsidRPr="0073502E" w:rsidRDefault="00830DB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контроль выполнения условий заключенного договора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части, касающейся обязанностей образовательной организации;</w:t>
      </w:r>
    </w:p>
    <w:p w:rsidR="00654AB1" w:rsidRPr="0073502E" w:rsidRDefault="00830DB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контроль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состоянием организационно-технического обеспечения реализации сетевой образовательной программы;</w:t>
      </w:r>
    </w:p>
    <w:p w:rsidR="00654AB1" w:rsidRPr="0073502E" w:rsidRDefault="00830DB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планирование финансового обеспечения реализации сетевой образовательной программы;</w:t>
      </w:r>
    </w:p>
    <w:p w:rsidR="00654AB1" w:rsidRPr="0073502E" w:rsidRDefault="00830DB7">
      <w:pPr>
        <w:numPr>
          <w:ilvl w:val="0"/>
          <w:numId w:val="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анализ результатов реализации сетевой образовательной программы.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4.3.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случае необходимости образовательная организация вносит соответствующие изменений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устав, структуру, локальные нормативные акты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другие документы образовательной организации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целях создания необходимых условий для реализации сетевой образовательной программы.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4.4.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случае невозможности участия организации-участника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реализации сетевой образовательной программы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том числе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связи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прекращением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деятельности, приостановлением действия или аннулированием лицензии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осуществление образовательной деятельности образовательной организации-участника) договор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 подлежит изменению или расторжению,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реализация оставшихся частей сетевой образовательной программы осуществляется образовательной организацией, если она выступает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качестве базовой 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организации, без использования сетевой формы.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таком случае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сетевую образовательную программу вносятся соответствующие изменений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общем порядке.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4.5. При наличии обучающихся,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завершивших освоение сетевой образовательной программы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установленный срок,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истечении срока договора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указанный договор может быть продлен либо реализация оставшихся частей образовательной программы осуществляется базовой организацией без использования сетевой формы.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согласия указанных обучающихся или родителей (законных представителей) несовершеннолетних обучающихся,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имеющих основного общего образования, может быть осуществлен переход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другую сетевую образовательную программу, реализуемую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иным договором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форме.</w:t>
      </w:r>
    </w:p>
    <w:p w:rsidR="00654AB1" w:rsidRPr="0073502E" w:rsidRDefault="00830DB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Статус обучающихся при реализации сетевой образовательной программы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5.1. Права, обязанности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ответственность обучающихся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сетевым образовательным программам,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также порядок осуществления указанных прав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обязанностей определяются федеральными законами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соответствующими локальными нормативными актами образовательной организации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учетом условий договора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5.2. Зачисление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обучение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образовательную организацию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качестве базовой организации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рамках сетевой формы образования происходит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правилами приема образовательной организации.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5.3. Оформление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 организации, выступающей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качестве образовательной организации-участника, переведенных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базовой организации осуществляется приказом директора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зачислении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 сетевого взаимодействия.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5.4. Использование обучающимися учебной литературы, пособий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иных учебных материалов образовательной организации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порядке, установленном локальными нормативными актами образовательной организации.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5.5. Порядок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режим использования обучающимися учебной литературы, пособий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иных учебных материалов,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также материально-технического оборудования при освоении части сетевой образовательной программы, реализуемой другой образовательной организацией,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порядке, предусмотренном договором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5.6. Обучающиеся проходят промежуточную аттестацию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образовательной программе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 организации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порядке, установленном образовательной организацией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образовательной программой.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5.7. При освоении обучающимися части сетевой образовательной программы, реализуемой образовательной организацией-участником, текущий контроль успеваемости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промежуточную аттестацию проводит образовательная организация-участник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порядке, установленном сетевой образовательной программой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локальными нормативными актами образовательной организации-участника. Результаты промежуточной аттестации образовательная организация-участник 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предоставляет базовой организации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порядке, определенном договором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5.8. Обучающиеся проходят итоговую (государственную итоговую) аттестацию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образовательной программе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 организации,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случае если она выступает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качестве базовой организации,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порядке, определенном законодательством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РФ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локальными нормативными актами образовательной организации. Участие образовательной организации-участника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проведении итоговой (государственной итоговой) аттестации определяется договором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5.9.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решению организации,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которой образовательная организация заключила договор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программы, обучающимся может быть назначена стипендия, иные денежные выплаты, предоставлены иные меры социальной поддержки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порядке, определяемом указанной организацией. Установление указанных мер поддержки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является основанием для отмены либо приостановления мер поддержки, предоставляемых образовательной организацией.</w:t>
      </w:r>
    </w:p>
    <w:p w:rsidR="00654AB1" w:rsidRPr="0073502E" w:rsidRDefault="00830DB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 Финансовые условия реализации сетевой образовательной программы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6.1. Финансовое обеспечение реализации сетевой образовательной программы определяется договором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сетевой форме реализации образовательной программы.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6.2.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Финансовое обеспечение реализации сетевой образовательной программы осуществляется путем возмещения затрат на реализацию части сетевой образовательной программы в соответствии с перечнем затрат организации-участника на реализацию части образовательной программы или иными способами в соответствии с законодательством РФ.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затрат организации-участника на реализацию части образовательной программы формируется по образцу, приведенному в приложении № 1 к примерной форме договора о сетевой форме реализации образовательных программ, утвержденной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приказом </w:t>
      </w:r>
      <w:proofErr w:type="spellStart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proofErr w:type="spellEnd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 от 05.08.2020 № 882/391.</w:t>
      </w:r>
    </w:p>
    <w:p w:rsidR="00654AB1" w:rsidRPr="0073502E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6.3. Финансирование сетевого взаимодействия может осуществляться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счет:</w:t>
      </w:r>
    </w:p>
    <w:p w:rsidR="00654AB1" w:rsidRPr="0073502E" w:rsidRDefault="00830DB7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средств субсидии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финансовое обеспечение выполнения государственного (муниципального) задания;</w:t>
      </w:r>
    </w:p>
    <w:p w:rsidR="00654AB1" w:rsidRPr="0073502E" w:rsidRDefault="00830DB7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средств, полученных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приносящей доход деятельности, предусмотренной уставом образовательной организации;</w:t>
      </w:r>
    </w:p>
    <w:p w:rsidR="00654AB1" w:rsidRPr="0073502E" w:rsidRDefault="00830DB7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средств, получаемых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государственных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частных фондов,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том числе международных;</w:t>
      </w:r>
    </w:p>
    <w:p w:rsidR="00654AB1" w:rsidRPr="0073502E" w:rsidRDefault="00830DB7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добровольных пожертвований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целевых взносов физических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юридических лиц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том числе иностранных);</w:t>
      </w:r>
    </w:p>
    <w:p w:rsidR="00654AB1" w:rsidRPr="0073502E" w:rsidRDefault="00830DB7">
      <w:pPr>
        <w:numPr>
          <w:ilvl w:val="0"/>
          <w:numId w:val="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иных поступлений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законодательством РФ.</w:t>
      </w:r>
    </w:p>
    <w:p w:rsidR="00654AB1" w:rsidRDefault="00830DB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6.4. Для определения необходимого финансового обеспечения реализации совместной образовательной программы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рамках сетевого взаимодействия образовательная организация может применять метод нормативно-подушевого финансирования.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таким методом определяются затраты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одного обучающегося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 xml:space="preserve">и 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(или)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иную единицу образовательной услуги при реализации сетевой образовательной программы. Стоимость образовательной услуги при реализации сетевой образовательной программы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может быть больше стоимости данной услуги при реализации сходной образовательной программы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3502E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 организации без применения сетевой формы.</w:t>
      </w:r>
    </w:p>
    <w:p w:rsidR="00831242" w:rsidRPr="0073502E" w:rsidRDefault="00831242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>
            <wp:extent cx="5732145" cy="7874961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7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31242" w:rsidRPr="0073502E">
      <w:pgSz w:w="11907" w:h="1683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1A560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78A34F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4DF7E9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386207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5CE"/>
    <w:rsid w:val="00066191"/>
    <w:rsid w:val="002D33B1"/>
    <w:rsid w:val="002D3591"/>
    <w:rsid w:val="003514A0"/>
    <w:rsid w:val="00395857"/>
    <w:rsid w:val="004D659F"/>
    <w:rsid w:val="004F7E17"/>
    <w:rsid w:val="005A05CE"/>
    <w:rsid w:val="005D5379"/>
    <w:rsid w:val="00653AF6"/>
    <w:rsid w:val="00654AB1"/>
    <w:rsid w:val="0073502E"/>
    <w:rsid w:val="007A66DB"/>
    <w:rsid w:val="00830DB7"/>
    <w:rsid w:val="00831242"/>
    <w:rsid w:val="00B73A5A"/>
    <w:rsid w:val="00CC5204"/>
    <w:rsid w:val="00DE0B78"/>
    <w:rsid w:val="00E438A1"/>
    <w:rsid w:val="00E464DC"/>
    <w:rsid w:val="00F01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831242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12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831242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12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1985</Words>
  <Characters>11318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 школа</dc:creator>
  <dc:description>Подготовлено экспертами Актион-МЦФЭР</dc:description>
  <cp:lastModifiedBy>школа школа</cp:lastModifiedBy>
  <cp:revision>2</cp:revision>
  <dcterms:created xsi:type="dcterms:W3CDTF">2024-10-16T12:42:00Z</dcterms:created>
  <dcterms:modified xsi:type="dcterms:W3CDTF">2024-10-16T12:42:00Z</dcterms:modified>
</cp:coreProperties>
</file>